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195844B8" w:rsidR="00B64A3C" w:rsidRPr="00B01B90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r w:rsidR="00D03371" w:rsidRPr="00D03371">
        <w:rPr>
          <w:rFonts w:hint="eastAsia"/>
          <w:kern w:val="0"/>
          <w:sz w:val="21"/>
          <w:szCs w:val="21"/>
        </w:rPr>
        <w:t>大广高速公路新增广平互通及服务设施工程等</w:t>
      </w:r>
      <w:r w:rsidR="00D03371" w:rsidRPr="00D03371">
        <w:rPr>
          <w:rFonts w:hint="eastAsia"/>
          <w:kern w:val="0"/>
          <w:sz w:val="21"/>
          <w:szCs w:val="21"/>
        </w:rPr>
        <w:t>6</w:t>
      </w:r>
      <w:r w:rsidR="00D03371" w:rsidRPr="00D03371">
        <w:rPr>
          <w:rFonts w:hint="eastAsia"/>
          <w:kern w:val="0"/>
          <w:sz w:val="21"/>
          <w:szCs w:val="21"/>
        </w:rPr>
        <w:t>个互通项目房建工程施工监理</w:t>
      </w:r>
    </w:p>
    <w:p w14:paraId="3DFA121B" w14:textId="63C1DFBC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D03371" w:rsidRPr="00D03371">
        <w:rPr>
          <w:kern w:val="0"/>
          <w:sz w:val="21"/>
          <w:szCs w:val="21"/>
        </w:rPr>
        <w:t>JT-FW-2025-011</w:t>
      </w:r>
    </w:p>
    <w:p w14:paraId="29929D59" w14:textId="386DECCE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D03371" w:rsidRPr="00D03371">
        <w:rPr>
          <w:rFonts w:hint="eastAsia"/>
          <w:kern w:val="0"/>
          <w:sz w:val="21"/>
          <w:szCs w:val="21"/>
        </w:rPr>
        <w:t>大广高速公路新增广平互通及服务设施工程等</w:t>
      </w:r>
      <w:r w:rsidR="00D03371" w:rsidRPr="00D03371">
        <w:rPr>
          <w:rFonts w:hint="eastAsia"/>
          <w:kern w:val="0"/>
          <w:sz w:val="21"/>
          <w:szCs w:val="21"/>
        </w:rPr>
        <w:t>6</w:t>
      </w:r>
      <w:r w:rsidR="00D03371" w:rsidRPr="00D03371">
        <w:rPr>
          <w:rFonts w:hint="eastAsia"/>
          <w:kern w:val="0"/>
          <w:sz w:val="21"/>
          <w:szCs w:val="21"/>
        </w:rPr>
        <w:t>个互通项目房建工程施工监理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6A22AAB6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D03371" w:rsidRPr="00D03371">
        <w:rPr>
          <w:kern w:val="0"/>
          <w:sz w:val="21"/>
          <w:szCs w:val="21"/>
        </w:rPr>
        <w:t>JT-FW-2025-011</w:t>
      </w:r>
    </w:p>
    <w:p w14:paraId="54ECF9A9" w14:textId="0B5CA7A0" w:rsidR="00B97276" w:rsidRPr="00B97276" w:rsidRDefault="00B97276" w:rsidP="0051033C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="00D03371" w:rsidRPr="00D03371">
        <w:rPr>
          <w:rFonts w:hint="eastAsia"/>
          <w:kern w:val="0"/>
          <w:sz w:val="21"/>
          <w:szCs w:val="21"/>
        </w:rPr>
        <w:t>（</w:t>
      </w:r>
      <w:r w:rsidR="00D03371" w:rsidRPr="00D03371">
        <w:rPr>
          <w:rFonts w:hint="eastAsia"/>
          <w:kern w:val="0"/>
          <w:sz w:val="21"/>
          <w:szCs w:val="21"/>
        </w:rPr>
        <w:t>1</w:t>
      </w:r>
      <w:r w:rsidR="00D03371" w:rsidRPr="00D03371">
        <w:rPr>
          <w:rFonts w:hint="eastAsia"/>
          <w:kern w:val="0"/>
          <w:sz w:val="21"/>
          <w:szCs w:val="21"/>
        </w:rPr>
        <w:t>）河北冀通工程建设监理有限公司；（</w:t>
      </w:r>
      <w:r w:rsidR="00D03371" w:rsidRPr="00D03371">
        <w:rPr>
          <w:rFonts w:hint="eastAsia"/>
          <w:kern w:val="0"/>
          <w:sz w:val="21"/>
          <w:szCs w:val="21"/>
        </w:rPr>
        <w:t>2</w:t>
      </w:r>
      <w:r w:rsidR="00D03371" w:rsidRPr="00D03371">
        <w:rPr>
          <w:rFonts w:hint="eastAsia"/>
          <w:kern w:val="0"/>
          <w:sz w:val="21"/>
          <w:szCs w:val="21"/>
        </w:rPr>
        <w:t>）保定市第三工程建设监理有限公司；（</w:t>
      </w:r>
      <w:r w:rsidR="00D03371" w:rsidRPr="00D03371">
        <w:rPr>
          <w:rFonts w:hint="eastAsia"/>
          <w:kern w:val="0"/>
          <w:sz w:val="21"/>
          <w:szCs w:val="21"/>
        </w:rPr>
        <w:t>3</w:t>
      </w:r>
      <w:r w:rsidR="00D03371" w:rsidRPr="00D03371">
        <w:rPr>
          <w:rFonts w:hint="eastAsia"/>
          <w:kern w:val="0"/>
          <w:sz w:val="21"/>
          <w:szCs w:val="21"/>
        </w:rPr>
        <w:t>）河北卓众工程项目管理有限公司；（</w:t>
      </w:r>
      <w:r w:rsidR="00D03371" w:rsidRPr="00D03371">
        <w:rPr>
          <w:rFonts w:hint="eastAsia"/>
          <w:kern w:val="0"/>
          <w:sz w:val="21"/>
          <w:szCs w:val="21"/>
        </w:rPr>
        <w:t>4</w:t>
      </w:r>
      <w:r w:rsidR="00D03371" w:rsidRPr="00D03371">
        <w:rPr>
          <w:rFonts w:hint="eastAsia"/>
          <w:kern w:val="0"/>
          <w:sz w:val="21"/>
          <w:szCs w:val="21"/>
        </w:rPr>
        <w:t>）北京港通路桥工程监理有限责任公司。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29C4A2E9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D03371" w:rsidRPr="00D03371">
              <w:rPr>
                <w:rFonts w:hint="eastAsia"/>
                <w:kern w:val="0"/>
                <w:sz w:val="21"/>
                <w:szCs w:val="21"/>
              </w:rPr>
              <w:t>大广高速公路新增广平互通及服务设施工程等</w:t>
            </w:r>
            <w:r w:rsidR="00D03371" w:rsidRPr="00D03371">
              <w:rPr>
                <w:rFonts w:hint="eastAsia"/>
                <w:kern w:val="0"/>
                <w:sz w:val="21"/>
                <w:szCs w:val="21"/>
              </w:rPr>
              <w:t>6</w:t>
            </w:r>
            <w:r w:rsidR="00D03371" w:rsidRPr="00D03371">
              <w:rPr>
                <w:rFonts w:hint="eastAsia"/>
                <w:kern w:val="0"/>
                <w:sz w:val="21"/>
                <w:szCs w:val="21"/>
              </w:rPr>
              <w:t>个互通项目房建工程施工监理</w:t>
            </w:r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38DB50FC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2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6D2EABC2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6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12EEB1E6" w:rsidR="00935699" w:rsidRPr="00231A25" w:rsidRDefault="00935699" w:rsidP="00972602">
            <w:pPr>
              <w:widowControl/>
              <w:adjustRightInd w:val="0"/>
              <w:snapToGrid w:val="0"/>
              <w:rPr>
                <w:rFonts w:hint="eastAsia"/>
                <w:kern w:val="0"/>
                <w:sz w:val="21"/>
                <w:szCs w:val="21"/>
              </w:rPr>
            </w:pPr>
            <w:r w:rsidRPr="00231A25">
              <w:rPr>
                <w:kern w:val="0"/>
                <w:sz w:val="21"/>
                <w:szCs w:val="21"/>
              </w:rPr>
              <w:t>公示开始日期：</w:t>
            </w:r>
            <w:r w:rsidR="00B81419" w:rsidRPr="00231A25">
              <w:rPr>
                <w:kern w:val="0"/>
                <w:sz w:val="21"/>
                <w:szCs w:val="21"/>
              </w:rPr>
              <w:t>202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A47E5E"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5FA814D9" w:rsidR="00935699" w:rsidRPr="003A5F17" w:rsidRDefault="00935699" w:rsidP="00972602">
            <w:pPr>
              <w:widowControl/>
              <w:adjustRightInd w:val="0"/>
              <w:snapToGrid w:val="0"/>
              <w:rPr>
                <w:rFonts w:hint="eastAsia"/>
                <w:kern w:val="0"/>
                <w:sz w:val="21"/>
                <w:szCs w:val="21"/>
              </w:rPr>
            </w:pPr>
            <w:r w:rsidRPr="00231A25">
              <w:rPr>
                <w:kern w:val="0"/>
                <w:sz w:val="21"/>
                <w:szCs w:val="21"/>
              </w:rPr>
              <w:t>公示截止日期：</w:t>
            </w:r>
            <w:r w:rsidR="00B81419" w:rsidRPr="00231A25">
              <w:rPr>
                <w:kern w:val="0"/>
                <w:sz w:val="21"/>
                <w:szCs w:val="21"/>
              </w:rPr>
              <w:t>202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A47E5E">
              <w:rPr>
                <w:rFonts w:hint="eastAsia"/>
                <w:kern w:val="0"/>
                <w:sz w:val="21"/>
                <w:szCs w:val="21"/>
              </w:rPr>
              <w:t>10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15"/>
        <w:gridCol w:w="1476"/>
        <w:gridCol w:w="1477"/>
        <w:gridCol w:w="1477"/>
        <w:gridCol w:w="1477"/>
        <w:gridCol w:w="4120"/>
      </w:tblGrid>
      <w:tr w:rsidR="00D03371" w:rsidRPr="003A5F17" w14:paraId="0C4064C5" w14:textId="77777777" w:rsidTr="00D03371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</w:tcPr>
          <w:p w14:paraId="549765AE" w14:textId="4E648BBC" w:rsidR="00D03371" w:rsidRPr="003A5F17" w:rsidRDefault="00D03371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477" w:type="dxa"/>
            <w:vAlign w:val="center"/>
          </w:tcPr>
          <w:p w14:paraId="6BFAE2A2" w14:textId="67217F13" w:rsidR="00D03371" w:rsidRPr="003A5F17" w:rsidRDefault="00D03371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安全目标</w:t>
            </w:r>
          </w:p>
        </w:tc>
        <w:tc>
          <w:tcPr>
            <w:tcW w:w="4120" w:type="dxa"/>
            <w:vAlign w:val="center"/>
          </w:tcPr>
          <w:p w14:paraId="60F403BD" w14:textId="174CC97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监理服务期限</w:t>
            </w:r>
          </w:p>
        </w:tc>
      </w:tr>
      <w:tr w:rsidR="00D03371" w:rsidRPr="003A5F17" w14:paraId="1F3A20C4" w14:textId="77777777" w:rsidTr="00D03371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3F4B927B" w:rsidR="00D03371" w:rsidRPr="003A5F17" w:rsidRDefault="00D03371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1476" w:type="dxa"/>
            <w:vAlign w:val="center"/>
          </w:tcPr>
          <w:p w14:paraId="2305A721" w14:textId="513F506D" w:rsidR="00D03371" w:rsidRPr="003A5F17" w:rsidRDefault="00D03371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1868000</w:t>
            </w:r>
          </w:p>
        </w:tc>
        <w:tc>
          <w:tcPr>
            <w:tcW w:w="1477" w:type="dxa"/>
            <w:vAlign w:val="center"/>
          </w:tcPr>
          <w:p w14:paraId="2AE97209" w14:textId="3DD4FC43" w:rsidR="00D03371" w:rsidRPr="003A5F17" w:rsidRDefault="00D03371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1868000</w:t>
            </w:r>
          </w:p>
        </w:tc>
        <w:tc>
          <w:tcPr>
            <w:tcW w:w="1477" w:type="dxa"/>
            <w:vAlign w:val="center"/>
          </w:tcPr>
          <w:p w14:paraId="4CE6D257" w14:textId="29F653AC" w:rsidR="00D03371" w:rsidRPr="00D03371" w:rsidRDefault="00D03371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</w:t>
            </w:r>
          </w:p>
        </w:tc>
        <w:tc>
          <w:tcPr>
            <w:tcW w:w="1477" w:type="dxa"/>
            <w:vAlign w:val="center"/>
          </w:tcPr>
          <w:p w14:paraId="3EB7802B" w14:textId="42592B32" w:rsidR="00D03371" w:rsidRPr="00D03371" w:rsidRDefault="00D03371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BFD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3EA802DF" w14:textId="59EAEA04" w:rsidR="000C2BFD" w:rsidRPr="000C2BFD" w:rsidRDefault="000C2BFD" w:rsidP="000C2BFD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C2BFD">
              <w:rPr>
                <w:rFonts w:hint="eastAsia"/>
                <w:kern w:val="0"/>
                <w:sz w:val="21"/>
                <w:szCs w:val="21"/>
              </w:rPr>
              <w:t>开工前准备至竣工验收完成广平互通监理服务期限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3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个月。曲周互通监理服务期限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3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个月。肥乡西互通监理服务期限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个月。永年北互通监理服务期限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个月。山海关互通监理服务期限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个月。滏</w:t>
            </w:r>
          </w:p>
          <w:p w14:paraId="1E6EE454" w14:textId="4E82EB72" w:rsidR="00D03371" w:rsidRPr="00AB113F" w:rsidRDefault="000C2BFD" w:rsidP="000C2BFD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C2BFD">
              <w:rPr>
                <w:rFonts w:hint="eastAsia"/>
                <w:kern w:val="0"/>
                <w:sz w:val="21"/>
                <w:szCs w:val="21"/>
              </w:rPr>
              <w:t>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</w:t>
            </w:r>
          </w:p>
        </w:tc>
      </w:tr>
      <w:tr w:rsidR="00D03371" w:rsidRPr="003A5F17" w14:paraId="5F3A0365" w14:textId="77777777" w:rsidTr="00D03371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D3D2536" w14:textId="04FD33FA" w:rsidR="00D03371" w:rsidRPr="003A5F17" w:rsidRDefault="00D03371" w:rsidP="00D03371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1476" w:type="dxa"/>
            <w:vAlign w:val="center"/>
          </w:tcPr>
          <w:p w14:paraId="741FD910" w14:textId="00BFB126" w:rsidR="00D03371" w:rsidRPr="003A5F17" w:rsidRDefault="00D03371" w:rsidP="00D03371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2054000</w:t>
            </w:r>
          </w:p>
        </w:tc>
        <w:tc>
          <w:tcPr>
            <w:tcW w:w="1477" w:type="dxa"/>
            <w:vAlign w:val="center"/>
          </w:tcPr>
          <w:p w14:paraId="04D71DB9" w14:textId="2EDE6ADC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2054000</w:t>
            </w:r>
          </w:p>
        </w:tc>
        <w:tc>
          <w:tcPr>
            <w:tcW w:w="1477" w:type="dxa"/>
            <w:vAlign w:val="center"/>
          </w:tcPr>
          <w:p w14:paraId="4387BF92" w14:textId="6356EB60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</w:t>
            </w:r>
          </w:p>
        </w:tc>
        <w:tc>
          <w:tcPr>
            <w:tcW w:w="1477" w:type="dxa"/>
            <w:vAlign w:val="center"/>
          </w:tcPr>
          <w:p w14:paraId="58F4D838" w14:textId="7409E848" w:rsidR="00D03371" w:rsidRPr="004564B0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BFD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2A99F1BC" w14:textId="412A08AD" w:rsidR="000C2BFD" w:rsidRPr="000C2BFD" w:rsidRDefault="000C2BFD" w:rsidP="000C2BFD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C2BFD">
              <w:rPr>
                <w:rFonts w:hint="eastAsia"/>
                <w:kern w:val="0"/>
                <w:sz w:val="21"/>
                <w:szCs w:val="21"/>
              </w:rPr>
              <w:t>开工前准备至竣工验收完成：广平互通监理服务期限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3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个月。曲周互通监理服务期限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3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个月。肥乡西互通监理服务期限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</w:p>
          <w:p w14:paraId="37D41BC4" w14:textId="1B7FF7A5" w:rsidR="00D03371" w:rsidRPr="003A5F17" w:rsidRDefault="000C2BFD" w:rsidP="000C2BFD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个月。永年北互通监理服务期限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个月。山海关互通监理服务期限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个月。滏阳互通监理服务期限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 xml:space="preserve"> 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 xml:space="preserve"> 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  <w:tr w:rsidR="00D03371" w:rsidRPr="003A5F17" w14:paraId="54582644" w14:textId="77777777" w:rsidTr="00D03371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9522ADA" w14:textId="54FBC28A" w:rsidR="00D03371" w:rsidRPr="003A5F17" w:rsidRDefault="00D03371" w:rsidP="00D03371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河北冀通工程建设监理有限公司</w:t>
            </w:r>
          </w:p>
        </w:tc>
        <w:tc>
          <w:tcPr>
            <w:tcW w:w="1476" w:type="dxa"/>
            <w:vAlign w:val="center"/>
          </w:tcPr>
          <w:p w14:paraId="7EBA9E2F" w14:textId="596309C4" w:rsidR="00D03371" w:rsidRPr="003A5F17" w:rsidRDefault="00D03371" w:rsidP="00D03371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2030000</w:t>
            </w:r>
          </w:p>
        </w:tc>
        <w:tc>
          <w:tcPr>
            <w:tcW w:w="1477" w:type="dxa"/>
            <w:vAlign w:val="center"/>
          </w:tcPr>
          <w:p w14:paraId="58536E81" w14:textId="25B64F91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2030000</w:t>
            </w:r>
          </w:p>
        </w:tc>
        <w:tc>
          <w:tcPr>
            <w:tcW w:w="1477" w:type="dxa"/>
            <w:vAlign w:val="center"/>
          </w:tcPr>
          <w:p w14:paraId="5A766FA3" w14:textId="002DFC16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1477" w:type="dxa"/>
            <w:vAlign w:val="center"/>
          </w:tcPr>
          <w:p w14:paraId="7A0B3478" w14:textId="43830291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BFD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40CB5A68" w14:textId="225E6CC8" w:rsidR="00D03371" w:rsidRPr="003A5F17" w:rsidRDefault="000C2BFD" w:rsidP="000C2BFD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C2BFD">
              <w:rPr>
                <w:rFonts w:hint="eastAsia"/>
                <w:kern w:val="0"/>
                <w:sz w:val="21"/>
                <w:szCs w:val="21"/>
              </w:rPr>
              <w:t>开工前准备至竣工验收完成：广平互通监理服务期限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3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个月；曲周互通监理服务期限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3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个月；肥乡西互通监理服务期限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个月；永年北互通监理服务期限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个月；山海关互通监理服务期限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个月；滏阳互通监理服务期限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BFD">
              <w:rPr>
                <w:rFonts w:hint="eastAsia"/>
                <w:kern w:val="0"/>
                <w:sz w:val="21"/>
                <w:szCs w:val="21"/>
              </w:rPr>
              <w:t>个月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</w:tbl>
    <w:p w14:paraId="0FE8229E" w14:textId="14BE9136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 w:rsidR="00D2658D" w:rsidRPr="00D2658D">
        <w:rPr>
          <w:rFonts w:hint="eastAsia"/>
          <w:kern w:val="0"/>
          <w:sz w:val="21"/>
          <w:szCs w:val="21"/>
        </w:rPr>
        <w:t>监理总负责人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30"/>
        <w:gridCol w:w="2115"/>
        <w:gridCol w:w="1883"/>
        <w:gridCol w:w="2741"/>
        <w:gridCol w:w="3273"/>
      </w:tblGrid>
      <w:tr w:rsidR="00D03371" w:rsidRPr="003A5F17" w14:paraId="2F3C0043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54FA47" w14:textId="1FECF63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E3C3A" w14:textId="77777777" w:rsidR="00D03371" w:rsidRPr="003A5F17" w:rsidRDefault="00D03371" w:rsidP="00D03371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270BB2FC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2658D">
              <w:rPr>
                <w:rFonts w:hint="eastAsia"/>
                <w:kern w:val="0"/>
                <w:sz w:val="21"/>
                <w:szCs w:val="21"/>
              </w:rPr>
              <w:t>监理总负责人</w:t>
            </w:r>
            <w:r w:rsidRPr="009032FC">
              <w:rPr>
                <w:rFonts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BBF2" w14:textId="663CE43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2E197D5D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  <w:r w:rsidR="000C2BFD">
              <w:rPr>
                <w:rFonts w:hint="eastAsia"/>
                <w:kern w:val="0"/>
                <w:sz w:val="21"/>
                <w:szCs w:val="21"/>
              </w:rPr>
              <w:t>（注册号）</w:t>
            </w:r>
          </w:p>
        </w:tc>
      </w:tr>
      <w:tr w:rsidR="000C2BFD" w:rsidRPr="003A5F17" w14:paraId="508C9E34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F99E7" w14:textId="60ADCA02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6BD9B" w14:textId="48F09E66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0CB59899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张栋林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082B" w14:textId="5B71BCE1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40E10" w14:textId="77777777" w:rsidR="000C2BFD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注册监理工程师</w:t>
            </w:r>
          </w:p>
          <w:p w14:paraId="0FBA25FA" w14:textId="7B4A66BB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注册执业证书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9ED1" w14:textId="241518DC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BFD">
              <w:rPr>
                <w:kern w:val="0"/>
                <w:sz w:val="21"/>
                <w:szCs w:val="21"/>
              </w:rPr>
              <w:t>13009859</w:t>
            </w:r>
          </w:p>
        </w:tc>
      </w:tr>
      <w:tr w:rsidR="000C2BFD" w:rsidRPr="003A5F17" w14:paraId="46FED027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83D7C" w14:textId="062B9382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019A3" w14:textId="51F980A7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1699B58A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张振华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5233F" w14:textId="25502856" w:rsidR="000C2BFD" w:rsidRPr="003A5F17" w:rsidRDefault="001E4486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04B83" w14:textId="77777777" w:rsidR="000C2BFD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注册监理工程师</w:t>
            </w:r>
          </w:p>
          <w:p w14:paraId="7AB5F12A" w14:textId="62EDB9D4" w:rsidR="000C2BFD" w:rsidRPr="009917A0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注册执业证书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1CAD3" w14:textId="28FEA3E9" w:rsidR="000C2BFD" w:rsidRPr="003A5F17" w:rsidRDefault="001E4486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kern w:val="0"/>
                <w:sz w:val="21"/>
                <w:szCs w:val="21"/>
              </w:rPr>
              <w:t>13001896</w:t>
            </w:r>
          </w:p>
        </w:tc>
      </w:tr>
      <w:tr w:rsidR="000C2BFD" w:rsidRPr="003A5F17" w14:paraId="7D7446C4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7AC4DF" w14:textId="50C6A177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51D84" w14:textId="6BC95916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河北冀通工程建设监理有限公司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8CDC" w14:textId="2EC9A2C6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宋志辉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B927C" w14:textId="2FDA3BF4" w:rsidR="000C2BFD" w:rsidRPr="003A5F17" w:rsidRDefault="001E4486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EE0AB" w14:textId="77777777" w:rsidR="000C2BFD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注册监理工程师</w:t>
            </w:r>
          </w:p>
          <w:p w14:paraId="3A9F9297" w14:textId="50FDD41D" w:rsidR="000C2BFD" w:rsidRPr="003A5F17" w:rsidRDefault="000C2BFD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注册执业证书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778DC" w14:textId="0827C9DD" w:rsidR="000C2BFD" w:rsidRPr="003A5F17" w:rsidRDefault="001E4486" w:rsidP="000C2B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kern w:val="0"/>
                <w:sz w:val="21"/>
                <w:szCs w:val="21"/>
              </w:rPr>
              <w:t>13002893</w:t>
            </w:r>
          </w:p>
        </w:tc>
      </w:tr>
    </w:tbl>
    <w:p w14:paraId="25B79A98" w14:textId="726156F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3.</w:t>
      </w:r>
      <w:r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821"/>
        <w:gridCol w:w="6521"/>
      </w:tblGrid>
      <w:tr w:rsidR="00D03371" w:rsidRPr="003A5F17" w14:paraId="1B9B3413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5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1E4486" w:rsidRPr="003A5F17" w14:paraId="1C293254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1E4486" w:rsidRPr="003A5F17" w:rsidRDefault="001E4486" w:rsidP="001E4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44B2679D" w:rsidR="001E4486" w:rsidRPr="003A5F17" w:rsidRDefault="001E4486" w:rsidP="001E4486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1E4486" w:rsidRPr="003A5F17" w:rsidRDefault="001E4486" w:rsidP="001E4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1E4486" w:rsidRPr="003A5F17" w14:paraId="72E8B908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1E4486" w:rsidRPr="003A5F17" w:rsidRDefault="001E4486" w:rsidP="001E4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0B3DC848" w:rsidR="001E4486" w:rsidRPr="003A5F17" w:rsidRDefault="001E4486" w:rsidP="001E4486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1E4486" w:rsidRPr="003A5F17" w:rsidRDefault="001E4486" w:rsidP="001E4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1E4486" w:rsidRPr="003A5F17" w14:paraId="520963EC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1E4486" w:rsidRPr="003A5F17" w:rsidRDefault="001E4486" w:rsidP="001E4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5C392841" w:rsidR="001E4486" w:rsidRPr="003A5F17" w:rsidRDefault="001E4486" w:rsidP="001E4486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河北冀通工程建设监理有限公司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1E4486" w:rsidRPr="003A5F17" w:rsidRDefault="001E4486" w:rsidP="001E4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6C7557F2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1</w:t>
      </w:r>
      <w:r w:rsidRPr="003A5F17">
        <w:rPr>
          <w:kern w:val="0"/>
          <w:sz w:val="21"/>
          <w:szCs w:val="21"/>
        </w:rPr>
        <w:t>）中标候选人企业业绩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4FB294D8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135A56" w:rsidRPr="003A5F17" w14:paraId="647D67AD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065DA7E0" w:rsidR="00135A56" w:rsidRPr="003A5F17" w:rsidRDefault="001E4486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3196D127" w:rsidR="00135A56" w:rsidRPr="003A5F17" w:rsidRDefault="001E4486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北京至雄安新区高速公路河北段房建工程施工监理</w:t>
            </w:r>
            <w:r w:rsidRPr="001E4486">
              <w:rPr>
                <w:rFonts w:hint="eastAsia"/>
                <w:kern w:val="0"/>
                <w:sz w:val="21"/>
                <w:szCs w:val="21"/>
              </w:rPr>
              <w:t>FJJL3</w:t>
            </w:r>
            <w:r w:rsidRPr="001E4486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502FD6E5" w:rsidR="00135A56" w:rsidRPr="00FC7F33" w:rsidRDefault="001E4486" w:rsidP="00764CF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河北省高速公路京雄临时筹建处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7BA190D7" w:rsidR="00135A56" w:rsidRPr="003A5F17" w:rsidRDefault="001E448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12F252C5" w:rsidR="00135A56" w:rsidRPr="003A5F17" w:rsidRDefault="001E448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193.777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73B61C35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135A56" w:rsidRPr="003A5F17" w:rsidRDefault="00135A56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07C8A0CA" w:rsidR="00135A56" w:rsidRPr="008B7B09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荣乌高速公路新线京台高速至京港澳高速段房建工程施工监理</w:t>
            </w:r>
            <w:r w:rsidRPr="008B7B09">
              <w:rPr>
                <w:rFonts w:hint="eastAsia"/>
                <w:kern w:val="0"/>
                <w:sz w:val="21"/>
                <w:szCs w:val="21"/>
              </w:rPr>
              <w:t>FJJL2</w:t>
            </w:r>
            <w:r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25F5D8F2" w:rsidR="00135A56" w:rsidRPr="00FC7F33" w:rsidRDefault="008B7B09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河北雄安荣乌高速公路有限公司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15514F7A" w:rsidR="00135A56" w:rsidRPr="003A5F17" w:rsidRDefault="008B7B0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3AB87A68" w:rsidR="00135A56" w:rsidRPr="003A5F17" w:rsidRDefault="008B7B09" w:rsidP="000F1EEE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269.89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7198A43D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807C7" w14:textId="77777777" w:rsidR="00135A56" w:rsidRPr="003A5F17" w:rsidRDefault="00135A56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145E" w14:textId="19B28916" w:rsidR="00135A56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北京新机场至德州高速公路京冀界至津石高速段房建工程监理</w:t>
            </w:r>
            <w:r w:rsidRPr="008B7B09">
              <w:rPr>
                <w:rFonts w:hint="eastAsia"/>
                <w:kern w:val="0"/>
                <w:sz w:val="21"/>
                <w:szCs w:val="21"/>
              </w:rPr>
              <w:t>FJL2</w:t>
            </w:r>
            <w:r w:rsidRPr="008B7B09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2108" w14:textId="65B49486" w:rsidR="00135A56" w:rsidRPr="008B7B09" w:rsidRDefault="008B7B09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河北雄安京德高速公路有限公司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9034E" w14:textId="7C9A52F3" w:rsidR="00135A56" w:rsidRPr="003A5F17" w:rsidRDefault="008B7B0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812E" w14:textId="02AA390F" w:rsidR="00135A56" w:rsidRPr="003A5F17" w:rsidRDefault="008B7B09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134.83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08C4B030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335677AE" w:rsidR="000F1EEE" w:rsidRPr="003A5F17" w:rsidRDefault="001E4486" w:rsidP="008B7B0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34D93CCF" w:rsidR="000F1EEE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天津至石家庄国家高速公路石家庄段项目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474689D8" w:rsidR="000F1EEE" w:rsidRPr="0061655F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石家庄交投津石高速公路建设管理有限公司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019B948B" w:rsidR="000F1EEE" w:rsidRPr="003A5F17" w:rsidRDefault="008B7B0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50724B27" w:rsidR="000F1EEE" w:rsidRPr="0061655F" w:rsidRDefault="008B7B0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kern w:val="0"/>
                <w:sz w:val="21"/>
                <w:szCs w:val="21"/>
              </w:rPr>
              <w:t>174.45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2F935B71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0F1EEE" w:rsidRPr="003A5F17" w:rsidRDefault="000F1EEE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16D2ECF5" w:rsidR="000F1EEE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石家庄市南绕城高速公路项目房建工程施工监理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7822EF11" w:rsidR="000F1EEE" w:rsidRPr="0061655F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石家庄市南绕城高速公路筹建处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1703E46F" w:rsidR="000F1EEE" w:rsidRPr="003A5F17" w:rsidRDefault="008B7B0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155A6195" w:rsidR="000F1EEE" w:rsidRPr="0061655F" w:rsidRDefault="008B7B0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kern w:val="0"/>
                <w:sz w:val="21"/>
                <w:szCs w:val="21"/>
              </w:rPr>
              <w:t>124.118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2B37EC16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FB119" w14:textId="77777777" w:rsidR="000F1EEE" w:rsidRPr="003A5F17" w:rsidRDefault="000F1EEE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F881" w14:textId="0E3B5FB2" w:rsidR="000F1EEE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张石高速公路蔚县支线（京蔚西段）房建工程施工监理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F4068" w14:textId="6F3A69F1" w:rsidR="000F1EEE" w:rsidRPr="00135A56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张家口通泰高速公路投资股份有限公司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C3ED" w14:textId="0B73EFA9" w:rsidR="000F1EEE" w:rsidRPr="003A5F17" w:rsidRDefault="008B7B0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73562" w14:textId="03C21259" w:rsidR="000F1EEE" w:rsidRPr="003A5F17" w:rsidRDefault="008B7B0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kern w:val="0"/>
                <w:sz w:val="21"/>
                <w:szCs w:val="21"/>
              </w:rPr>
              <w:t>188.99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00A1C343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3447D820" w:rsidR="000F1EEE" w:rsidRPr="003A5F17" w:rsidRDefault="001E4486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lastRenderedPageBreak/>
              <w:t>河北冀通工程建设监理有限公司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4C310812" w:rsidR="000F1EEE" w:rsidRPr="008B7B09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石家庄市南绕城高速公路项目房建工程施工监理（驻地办</w:t>
            </w:r>
            <w:r w:rsidRPr="001C4912">
              <w:rPr>
                <w:rFonts w:hint="eastAsia"/>
                <w:kern w:val="0"/>
                <w:sz w:val="21"/>
                <w:szCs w:val="21"/>
              </w:rPr>
              <w:t>FJJL-2</w:t>
            </w:r>
            <w:r w:rsidRPr="001C4912">
              <w:rPr>
                <w:rFonts w:hint="eastAsia"/>
                <w:kern w:val="0"/>
                <w:sz w:val="21"/>
                <w:szCs w:val="21"/>
              </w:rPr>
              <w:t>标段）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4E044B34" w:rsidR="000F1EEE" w:rsidRPr="001C4912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石家庄市南绕城高速公路筹建处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2925BEE9" w:rsidR="000F1EEE" w:rsidRPr="001C4912" w:rsidRDefault="001C4912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6FA69E42" w:rsidR="000F1EEE" w:rsidRPr="003A5F17" w:rsidRDefault="001C4912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kern w:val="0"/>
                <w:sz w:val="21"/>
                <w:szCs w:val="21"/>
              </w:rPr>
              <w:t>129.75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631BC36B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0656BE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A94FD" w14:textId="672395CC" w:rsidR="000F1EEE" w:rsidRPr="0061655F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北京至雄安新区高速公路河北段房建工程施工监理</w:t>
            </w:r>
            <w:r w:rsidRPr="001C4912">
              <w:rPr>
                <w:rFonts w:hint="eastAsia"/>
                <w:kern w:val="0"/>
                <w:sz w:val="21"/>
                <w:szCs w:val="21"/>
              </w:rPr>
              <w:t>FJJL2</w:t>
            </w:r>
            <w:r w:rsidRPr="001C4912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258D9" w14:textId="63FD3B89" w:rsidR="000F1EEE" w:rsidRPr="00D542CC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河北省高速公路京雄临时筹建处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73362" w14:textId="5A5E66FB" w:rsidR="000F1EEE" w:rsidRPr="00D542CC" w:rsidRDefault="001C4912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AF311" w14:textId="62F741FD" w:rsidR="000F1EEE" w:rsidRDefault="001C4912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kern w:val="0"/>
                <w:sz w:val="21"/>
                <w:szCs w:val="21"/>
              </w:rPr>
              <w:t>168.88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180E01BC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EA88C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4B3DE" w14:textId="5A0E9250" w:rsidR="00D542CC" w:rsidRPr="00EF6B12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北京至秦皇岛高速公路遵化至秦皇岛段房建工程施工监理项目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4F72E" w14:textId="319609A8" w:rsidR="00D542CC" w:rsidRPr="0061655F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中交建冀交高速公路投资发展有限公司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B8E01" w14:textId="08ADF3E0" w:rsidR="00D542CC" w:rsidRPr="00EF6B12" w:rsidRDefault="001C4912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A497" w14:textId="17E4C183" w:rsidR="00D542CC" w:rsidRPr="0061655F" w:rsidRDefault="001C4912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kern w:val="0"/>
                <w:sz w:val="21"/>
                <w:szCs w:val="21"/>
              </w:rPr>
              <w:t>213.29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5D100669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60DF12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A8F15" w14:textId="7C0FFCD9" w:rsidR="00D542CC" w:rsidRPr="00EF6B12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延庆至崇礼高速公路河北段房建工程施工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FCE6D" w14:textId="50679A44" w:rsidR="00D542CC" w:rsidRPr="0061655F" w:rsidRDefault="001C4912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河北高速公路延崇筹建处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F1579" w14:textId="0CC58431" w:rsidR="00D542CC" w:rsidRPr="0061655F" w:rsidRDefault="001C4912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78FAF" w14:textId="1F26A3A3" w:rsidR="00D542CC" w:rsidRDefault="001C4912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kern w:val="0"/>
                <w:sz w:val="21"/>
                <w:szCs w:val="21"/>
              </w:rPr>
              <w:t>165.8094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p w14:paraId="40E61891" w14:textId="494CFA55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2" w:name="_Hlk149721951"/>
      <w:r w:rsidRPr="003A5F17">
        <w:rPr>
          <w:kern w:val="0"/>
          <w:sz w:val="21"/>
          <w:szCs w:val="21"/>
        </w:rPr>
        <w:t>中标候选人</w:t>
      </w:r>
      <w:r w:rsidR="00D2658D" w:rsidRPr="00D2658D">
        <w:rPr>
          <w:rFonts w:hint="eastAsia"/>
          <w:kern w:val="0"/>
          <w:sz w:val="21"/>
          <w:szCs w:val="21"/>
        </w:rPr>
        <w:t>监理总负责人</w:t>
      </w:r>
      <w:r w:rsidRPr="003A5F17">
        <w:rPr>
          <w:kern w:val="0"/>
          <w:sz w:val="21"/>
          <w:szCs w:val="21"/>
        </w:rPr>
        <w:t>业绩</w:t>
      </w:r>
      <w:bookmarkEnd w:id="2"/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2032"/>
        <w:gridCol w:w="2516"/>
        <w:gridCol w:w="1866"/>
        <w:gridCol w:w="1866"/>
        <w:gridCol w:w="1837"/>
      </w:tblGrid>
      <w:tr w:rsidR="006E7DAB" w:rsidRPr="003A5F17" w14:paraId="4994FC89" w14:textId="77777777" w:rsidTr="009B1282">
        <w:trPr>
          <w:trHeight w:val="547"/>
          <w:jc w:val="center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D10B" w14:textId="60B94A6F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3" w:name="_Hlk176960313"/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63B3" w14:textId="1340626D" w:rsidR="008263E4" w:rsidRPr="003A5F17" w:rsidRDefault="00D2658D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2658D">
              <w:rPr>
                <w:rFonts w:hint="eastAsia"/>
                <w:kern w:val="0"/>
                <w:sz w:val="21"/>
                <w:szCs w:val="21"/>
              </w:rPr>
              <w:t>监理总负责人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8B7B09" w:rsidRPr="003A5F17" w14:paraId="5605B02B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44282CCB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0B799A2E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张栋林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D6E9" w14:textId="0F11B963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北京至雄安新区高速公路河北段房建工程施工监理</w:t>
            </w:r>
            <w:r w:rsidRPr="001E4486">
              <w:rPr>
                <w:rFonts w:hint="eastAsia"/>
                <w:kern w:val="0"/>
                <w:sz w:val="21"/>
                <w:szCs w:val="21"/>
              </w:rPr>
              <w:t>FJJL3</w:t>
            </w:r>
            <w:r w:rsidRPr="001E4486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79A5" w14:textId="3601BAC5" w:rsidR="008B7B09" w:rsidRPr="00764CFD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河北省高速公路京雄临时筹建处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6FFA" w14:textId="7B66ED0E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BD22" w14:textId="36A13BF4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193.777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8B7B09" w:rsidRPr="003A5F17" w14:paraId="4A8A2F77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CD218" w14:textId="77777777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64B54A" w14:textId="77777777" w:rsidR="008B7B09" w:rsidRPr="00B93C41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BB82A" w14:textId="5464882D" w:rsidR="008B7B09" w:rsidRPr="00E81BED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荣乌高速公路新线京台高速至京港澳高速段房建工程施工监理</w:t>
            </w:r>
            <w:r w:rsidRPr="008B7B09">
              <w:rPr>
                <w:rFonts w:hint="eastAsia"/>
                <w:kern w:val="0"/>
                <w:sz w:val="21"/>
                <w:szCs w:val="21"/>
              </w:rPr>
              <w:t>FJJL2</w:t>
            </w:r>
            <w:r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50CC2" w14:textId="2FC8FC5E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河北雄安荣乌高速公路有限公司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73EBA" w14:textId="4C8669B4" w:rsidR="008B7B09" w:rsidRPr="00E81BED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E2DA7" w14:textId="5B920A23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269.89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8B7B09" w:rsidRPr="003A5F17" w14:paraId="27B3E191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2A83D4D8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76FDDD51" w:rsidR="008B7B09" w:rsidRPr="008B7B09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张振华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805" w14:textId="16523C0C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京张高速公路下花园收费站改扩建工程施工监理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295369A5" w:rsidR="008B7B09" w:rsidRPr="00746B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河北华能京张高速公路有限责任公司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3D09C66A" w:rsidR="008B7B09" w:rsidRPr="008B7B09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2017060D" w:rsidR="008B7B09" w:rsidRPr="003A5F17" w:rsidRDefault="001C4912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44.941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8B7B09" w:rsidRPr="003A5F17" w14:paraId="443997CF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3333CC" w14:textId="77777777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56D8A6" w14:textId="77777777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23359" w14:textId="4A758E5C" w:rsidR="008B7B09" w:rsidRPr="003A5F17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张石高速公路蔚县支线（京蔚西段）特许经营项目房建工程施工监理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8850B" w14:textId="6DA13C12" w:rsidR="008B7B09" w:rsidRPr="008B7B09" w:rsidRDefault="008B7B09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B7B09">
              <w:rPr>
                <w:rFonts w:hint="eastAsia"/>
                <w:kern w:val="0"/>
                <w:sz w:val="21"/>
                <w:szCs w:val="21"/>
              </w:rPr>
              <w:t>张家口通泰高速公路投资股份有限公司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4DB2D" w14:textId="1CCC0B16" w:rsidR="008B7B09" w:rsidRPr="008B7B09" w:rsidRDefault="001C4912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92192" w14:textId="27B0FA46" w:rsidR="008B7B09" w:rsidRPr="003A5F17" w:rsidRDefault="001C4912" w:rsidP="008B7B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188.99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C4912" w:rsidRPr="003A5F17" w14:paraId="3D3BAD13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58B85" w14:textId="45F3D2F6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E4486">
              <w:rPr>
                <w:rFonts w:hint="eastAsia"/>
                <w:kern w:val="0"/>
                <w:sz w:val="21"/>
                <w:szCs w:val="21"/>
              </w:rPr>
              <w:t>河北冀通工程建设监理有限公司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63180" w14:textId="0DCA2E4E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宋志辉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E094" w14:textId="31E9625D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石家庄市南绕城高速公路项目房建工程施工监理（驻地办</w:t>
            </w:r>
            <w:r w:rsidRPr="001C4912">
              <w:rPr>
                <w:rFonts w:hint="eastAsia"/>
                <w:kern w:val="0"/>
                <w:sz w:val="21"/>
                <w:szCs w:val="21"/>
              </w:rPr>
              <w:t>FJJL-2</w:t>
            </w:r>
            <w:r w:rsidRPr="001C4912">
              <w:rPr>
                <w:rFonts w:hint="eastAsia"/>
                <w:kern w:val="0"/>
                <w:sz w:val="21"/>
                <w:szCs w:val="21"/>
              </w:rPr>
              <w:t>标段）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568E2" w14:textId="616F4DBE" w:rsidR="001C4912" w:rsidRPr="00E9228D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石家庄市南绕城高速公路筹建处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54C9" w14:textId="06066890" w:rsidR="001C4912" w:rsidRPr="00E463E1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5CB7" w14:textId="3EE61D6D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kern w:val="0"/>
                <w:sz w:val="21"/>
                <w:szCs w:val="21"/>
              </w:rPr>
              <w:t>129.75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C4912" w:rsidRPr="003A5F17" w14:paraId="3BDEFAB2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D915C" w14:textId="77777777" w:rsidR="001C4912" w:rsidRPr="001E4486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2E3AE8" w14:textId="77777777" w:rsidR="001C4912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6B0DF" w14:textId="1D03B285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北京至雄安新区高速公路河北段房建工程施工监理</w:t>
            </w:r>
            <w:r w:rsidRPr="001C4912">
              <w:rPr>
                <w:rFonts w:hint="eastAsia"/>
                <w:kern w:val="0"/>
                <w:sz w:val="21"/>
                <w:szCs w:val="21"/>
              </w:rPr>
              <w:t>FJJL2</w:t>
            </w:r>
            <w:r w:rsidRPr="001C4912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C25A5" w14:textId="31E45C94" w:rsidR="001C4912" w:rsidRPr="00E9228D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河北省高速公路京雄临时筹建处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CDB20" w14:textId="20C05F73" w:rsidR="001C4912" w:rsidRPr="00E463E1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F063B" w14:textId="0F1A95C6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kern w:val="0"/>
                <w:sz w:val="21"/>
                <w:szCs w:val="21"/>
              </w:rPr>
              <w:t>168.88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C4912" w:rsidRPr="003A5F17" w14:paraId="5E957CEE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CB119" w14:textId="77777777" w:rsidR="001C4912" w:rsidRPr="001E4486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C2E7CB" w14:textId="77777777" w:rsidR="001C4912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33D2C" w14:textId="09F07BFD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北京至秦皇岛高速公路遵化至秦皇岛段房建工程施工监理项目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EA671" w14:textId="69D14F15" w:rsidR="001C4912" w:rsidRPr="00E9228D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中交建冀交高速公路投资发展有限公司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3EE6E" w14:textId="1DD3BEFC" w:rsidR="001C4912" w:rsidRPr="00E463E1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EC056" w14:textId="5F5281AB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kern w:val="0"/>
                <w:sz w:val="21"/>
                <w:szCs w:val="21"/>
              </w:rPr>
              <w:t>213.29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C4912" w:rsidRPr="003A5F17" w14:paraId="7B3AB675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7599E3" w14:textId="77777777" w:rsidR="001C4912" w:rsidRPr="004564B0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9D7182" w14:textId="77777777" w:rsidR="001C4912" w:rsidRPr="009B1282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84C1D" w14:textId="7B4558D4" w:rsidR="001C4912" w:rsidRPr="00E9228D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延庆至崇礼高速公路河北段房建工程施工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CBDBE" w14:textId="2E6DC9CF" w:rsidR="001C4912" w:rsidRPr="00E463E1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rFonts w:hint="eastAsia"/>
                <w:kern w:val="0"/>
                <w:sz w:val="21"/>
                <w:szCs w:val="21"/>
              </w:rPr>
              <w:t>河北高速公路延崇筹建处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7E743" w14:textId="44E3C95D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FA285" w14:textId="71B0D358" w:rsidR="001C4912" w:rsidRPr="003A5F17" w:rsidRDefault="001C4912" w:rsidP="001C49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C4912">
              <w:rPr>
                <w:kern w:val="0"/>
                <w:sz w:val="21"/>
                <w:szCs w:val="21"/>
              </w:rPr>
              <w:t>165.8094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bookmarkEnd w:id="3"/>
    <w:p w14:paraId="181867FB" w14:textId="3FC48C5F" w:rsidR="006C72CB" w:rsidRDefault="006C72CB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6C72CB">
        <w:rPr>
          <w:rFonts w:hint="eastAsia"/>
          <w:kern w:val="0"/>
          <w:sz w:val="21"/>
          <w:szCs w:val="21"/>
        </w:rPr>
        <w:t>5.</w:t>
      </w:r>
      <w:r w:rsidRPr="006C72CB">
        <w:rPr>
          <w:rFonts w:hint="eastAsia"/>
          <w:kern w:val="0"/>
          <w:sz w:val="21"/>
          <w:szCs w:val="21"/>
        </w:rPr>
        <w:t>（</w:t>
      </w:r>
      <w:r w:rsidRPr="006C72CB">
        <w:rPr>
          <w:rFonts w:hint="eastAsia"/>
          <w:kern w:val="0"/>
          <w:sz w:val="21"/>
          <w:szCs w:val="21"/>
        </w:rPr>
        <w:t>1</w:t>
      </w:r>
      <w:r w:rsidRPr="006C72CB">
        <w:rPr>
          <w:rFonts w:hint="eastAsia"/>
          <w:kern w:val="0"/>
          <w:sz w:val="21"/>
          <w:szCs w:val="21"/>
        </w:rPr>
        <w:t>）所有投标人</w:t>
      </w:r>
      <w:r>
        <w:rPr>
          <w:rFonts w:hint="eastAsia"/>
          <w:kern w:val="0"/>
          <w:sz w:val="21"/>
          <w:szCs w:val="21"/>
        </w:rPr>
        <w:t>技术建议书（</w:t>
      </w:r>
      <w:r w:rsidRPr="006C72CB">
        <w:rPr>
          <w:rFonts w:hint="eastAsia"/>
          <w:kern w:val="0"/>
          <w:sz w:val="21"/>
          <w:szCs w:val="21"/>
        </w:rPr>
        <w:t>暗标</w:t>
      </w:r>
      <w:r>
        <w:rPr>
          <w:rFonts w:hint="eastAsia"/>
          <w:kern w:val="0"/>
          <w:sz w:val="21"/>
          <w:szCs w:val="21"/>
        </w:rPr>
        <w:t>）</w:t>
      </w:r>
      <w:r w:rsidRPr="006C72CB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6C72CB" w:rsidRPr="00707419" w14:paraId="7D4B0489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52B1BAF4" w14:textId="77777777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075DF30B" w14:textId="77777777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A41B3A7" w14:textId="03FCF5D8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0595F286" w14:textId="0609341A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6485C4E3" w14:textId="39D2CD83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7ADF19DE" w14:textId="43302FD3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0E3E0B7A" w14:textId="05DFDC6A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D52127" w:rsidRPr="00707419" w14:paraId="14F90F41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41F9E4F8" w14:textId="77777777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2AD1D8D5" w14:textId="4A75BFC6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1783" w:type="dxa"/>
            <w:vAlign w:val="center"/>
          </w:tcPr>
          <w:p w14:paraId="4F783BF2" w14:textId="600B4666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32.8</w:t>
            </w:r>
          </w:p>
        </w:tc>
        <w:tc>
          <w:tcPr>
            <w:tcW w:w="1783" w:type="dxa"/>
            <w:vAlign w:val="center"/>
          </w:tcPr>
          <w:p w14:paraId="52A08137" w14:textId="6AEEF602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32.2</w:t>
            </w:r>
          </w:p>
        </w:tc>
        <w:tc>
          <w:tcPr>
            <w:tcW w:w="1784" w:type="dxa"/>
            <w:vAlign w:val="center"/>
          </w:tcPr>
          <w:p w14:paraId="7289EDB3" w14:textId="7A05C91A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1783" w:type="dxa"/>
            <w:vAlign w:val="center"/>
          </w:tcPr>
          <w:p w14:paraId="3070DA40" w14:textId="6D688A70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28.1</w:t>
            </w:r>
          </w:p>
        </w:tc>
        <w:tc>
          <w:tcPr>
            <w:tcW w:w="1784" w:type="dxa"/>
            <w:vAlign w:val="center"/>
          </w:tcPr>
          <w:p w14:paraId="504C2A21" w14:textId="31A3B35B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29.5</w:t>
            </w:r>
          </w:p>
        </w:tc>
      </w:tr>
      <w:tr w:rsidR="00D52127" w:rsidRPr="00707419" w14:paraId="103AA56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1CAED3B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50FBC840" w14:textId="7054872D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河北冀通工程建设监理有限公司</w:t>
            </w:r>
          </w:p>
        </w:tc>
        <w:tc>
          <w:tcPr>
            <w:tcW w:w="1783" w:type="dxa"/>
            <w:vAlign w:val="center"/>
          </w:tcPr>
          <w:p w14:paraId="663E1497" w14:textId="566A2BFB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30.2</w:t>
            </w:r>
          </w:p>
        </w:tc>
        <w:tc>
          <w:tcPr>
            <w:tcW w:w="1783" w:type="dxa"/>
            <w:vAlign w:val="center"/>
          </w:tcPr>
          <w:p w14:paraId="76A8E0C9" w14:textId="24ACCBAC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26.3</w:t>
            </w:r>
          </w:p>
        </w:tc>
        <w:tc>
          <w:tcPr>
            <w:tcW w:w="1784" w:type="dxa"/>
            <w:vAlign w:val="center"/>
          </w:tcPr>
          <w:p w14:paraId="47C4697E" w14:textId="79E0FA88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1783" w:type="dxa"/>
            <w:vAlign w:val="center"/>
          </w:tcPr>
          <w:p w14:paraId="550FE4F5" w14:textId="79C7E590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26.4</w:t>
            </w:r>
          </w:p>
        </w:tc>
        <w:tc>
          <w:tcPr>
            <w:tcW w:w="1784" w:type="dxa"/>
            <w:vAlign w:val="center"/>
          </w:tcPr>
          <w:p w14:paraId="23A8726E" w14:textId="70246B9E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28.7</w:t>
            </w:r>
          </w:p>
        </w:tc>
      </w:tr>
      <w:tr w:rsidR="00D52127" w:rsidRPr="00707419" w14:paraId="5C2AD97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4E91AAB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6DB0E451" w14:textId="44634814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C72CB">
              <w:rPr>
                <w:rFonts w:hint="eastAsia"/>
                <w:kern w:val="0"/>
                <w:sz w:val="21"/>
                <w:szCs w:val="21"/>
              </w:rPr>
              <w:t>北京港通路桥工程监理有限责任公司</w:t>
            </w:r>
          </w:p>
        </w:tc>
        <w:tc>
          <w:tcPr>
            <w:tcW w:w="1783" w:type="dxa"/>
            <w:vAlign w:val="center"/>
          </w:tcPr>
          <w:p w14:paraId="3633DB3B" w14:textId="3157A782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26.5</w:t>
            </w:r>
          </w:p>
        </w:tc>
        <w:tc>
          <w:tcPr>
            <w:tcW w:w="1783" w:type="dxa"/>
            <w:vAlign w:val="center"/>
          </w:tcPr>
          <w:p w14:paraId="7E6E3E2C" w14:textId="6BEDD15D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25.1</w:t>
            </w:r>
          </w:p>
        </w:tc>
        <w:tc>
          <w:tcPr>
            <w:tcW w:w="1784" w:type="dxa"/>
            <w:vAlign w:val="center"/>
          </w:tcPr>
          <w:p w14:paraId="665412B8" w14:textId="3C59488D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425F1D0C" w14:textId="3C20871E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25.3</w:t>
            </w:r>
          </w:p>
        </w:tc>
        <w:tc>
          <w:tcPr>
            <w:tcW w:w="1784" w:type="dxa"/>
            <w:vAlign w:val="center"/>
          </w:tcPr>
          <w:p w14:paraId="719E2CD5" w14:textId="40418A21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27.8</w:t>
            </w:r>
          </w:p>
        </w:tc>
      </w:tr>
      <w:tr w:rsidR="00D52127" w:rsidRPr="00707419" w14:paraId="60953DA7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72E6A930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30" w:type="dxa"/>
            <w:vAlign w:val="center"/>
          </w:tcPr>
          <w:p w14:paraId="15F57E4B" w14:textId="4157F95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1783" w:type="dxa"/>
            <w:vAlign w:val="center"/>
          </w:tcPr>
          <w:p w14:paraId="05FAAD6F" w14:textId="4C088632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1783" w:type="dxa"/>
            <w:vAlign w:val="center"/>
          </w:tcPr>
          <w:p w14:paraId="7CDC38E9" w14:textId="7291644D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29.5</w:t>
            </w:r>
          </w:p>
        </w:tc>
        <w:tc>
          <w:tcPr>
            <w:tcW w:w="1784" w:type="dxa"/>
            <w:vAlign w:val="center"/>
          </w:tcPr>
          <w:p w14:paraId="27804EB0" w14:textId="0785FBFF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1783" w:type="dxa"/>
            <w:vAlign w:val="center"/>
          </w:tcPr>
          <w:p w14:paraId="00577C26" w14:textId="4F3AA301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27.2</w:t>
            </w:r>
          </w:p>
        </w:tc>
        <w:tc>
          <w:tcPr>
            <w:tcW w:w="1784" w:type="dxa"/>
            <w:vAlign w:val="center"/>
          </w:tcPr>
          <w:p w14:paraId="35217BC0" w14:textId="2D5CE609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29.7</w:t>
            </w:r>
          </w:p>
        </w:tc>
      </w:tr>
    </w:tbl>
    <w:p w14:paraId="71829B0D" w14:textId="4E9CEE23" w:rsidR="006C72CB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2</w:t>
      </w:r>
      <w:r>
        <w:rPr>
          <w:rFonts w:hint="eastAsia"/>
          <w:kern w:val="0"/>
          <w:sz w:val="21"/>
          <w:szCs w:val="21"/>
        </w:rPr>
        <w:t>）</w:t>
      </w:r>
      <w:r w:rsidRPr="00D52127">
        <w:rPr>
          <w:rFonts w:hint="eastAsia"/>
          <w:kern w:val="0"/>
          <w:sz w:val="21"/>
          <w:szCs w:val="21"/>
        </w:rPr>
        <w:t>所有投标人</w:t>
      </w:r>
      <w:r>
        <w:rPr>
          <w:rFonts w:hint="eastAsia"/>
          <w:kern w:val="0"/>
          <w:sz w:val="21"/>
          <w:szCs w:val="21"/>
        </w:rPr>
        <w:t>主要人员</w:t>
      </w:r>
      <w:r w:rsidRPr="00D52127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D52127" w:rsidRPr="00707419" w14:paraId="72CB3019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30856E35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09E1C72A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5A25CEB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30D361DD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385E217E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0E37C02F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0BD483A6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D52127" w:rsidRPr="00707419" w14:paraId="28B02AEA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78012325" w14:textId="77777777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5EAE2A37" w14:textId="7777777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1783" w:type="dxa"/>
            <w:vAlign w:val="center"/>
          </w:tcPr>
          <w:p w14:paraId="5A966FD9" w14:textId="06446DA4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3" w:type="dxa"/>
            <w:vAlign w:val="center"/>
          </w:tcPr>
          <w:p w14:paraId="584DB8F0" w14:textId="26D99C99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4" w:type="dxa"/>
            <w:vAlign w:val="center"/>
          </w:tcPr>
          <w:p w14:paraId="38BCB89D" w14:textId="097F7665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3" w:type="dxa"/>
            <w:vAlign w:val="center"/>
          </w:tcPr>
          <w:p w14:paraId="3B032851" w14:textId="53CDDD28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4" w:type="dxa"/>
            <w:vAlign w:val="center"/>
          </w:tcPr>
          <w:p w14:paraId="032E77A2" w14:textId="4A250608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  <w:tr w:rsidR="00D52127" w:rsidRPr="00707419" w14:paraId="4780D7C6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096B1B2B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6CFE0806" w14:textId="7777777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河北冀通工程建设监理有限公司</w:t>
            </w:r>
          </w:p>
        </w:tc>
        <w:tc>
          <w:tcPr>
            <w:tcW w:w="1783" w:type="dxa"/>
            <w:vAlign w:val="center"/>
          </w:tcPr>
          <w:p w14:paraId="6886D25A" w14:textId="438168D1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3" w:type="dxa"/>
            <w:vAlign w:val="center"/>
          </w:tcPr>
          <w:p w14:paraId="1740B06C" w14:textId="05595C92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4" w:type="dxa"/>
            <w:vAlign w:val="center"/>
          </w:tcPr>
          <w:p w14:paraId="27BCDE07" w14:textId="79EDBB5B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3" w:type="dxa"/>
            <w:vAlign w:val="center"/>
          </w:tcPr>
          <w:p w14:paraId="139E6E44" w14:textId="1BAA2DA9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4" w:type="dxa"/>
            <w:vAlign w:val="center"/>
          </w:tcPr>
          <w:p w14:paraId="3FF8D143" w14:textId="09652CD0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  <w:tr w:rsidR="00D52127" w:rsidRPr="00707419" w14:paraId="417A2090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4E29801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73EE265E" w14:textId="7777777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C72CB">
              <w:rPr>
                <w:rFonts w:hint="eastAsia"/>
                <w:kern w:val="0"/>
                <w:sz w:val="21"/>
                <w:szCs w:val="21"/>
              </w:rPr>
              <w:t>北京港通路桥工程监理有限责任公司</w:t>
            </w:r>
          </w:p>
        </w:tc>
        <w:tc>
          <w:tcPr>
            <w:tcW w:w="1783" w:type="dxa"/>
            <w:vAlign w:val="center"/>
          </w:tcPr>
          <w:p w14:paraId="1242D358" w14:textId="2D253EEB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3" w:type="dxa"/>
            <w:vAlign w:val="center"/>
          </w:tcPr>
          <w:p w14:paraId="28B29FBA" w14:textId="50410F5A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4" w:type="dxa"/>
            <w:vAlign w:val="center"/>
          </w:tcPr>
          <w:p w14:paraId="67A6645B" w14:textId="30399AE1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3" w:type="dxa"/>
            <w:vAlign w:val="center"/>
          </w:tcPr>
          <w:p w14:paraId="7564E354" w14:textId="6AA675F9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4" w:type="dxa"/>
            <w:vAlign w:val="center"/>
          </w:tcPr>
          <w:p w14:paraId="3A71F96A" w14:textId="0974DB1E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  <w:tr w:rsidR="00D52127" w:rsidRPr="00707419" w14:paraId="532EE9AF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054011FA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30" w:type="dxa"/>
            <w:vAlign w:val="center"/>
          </w:tcPr>
          <w:p w14:paraId="05FE5940" w14:textId="7777777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1783" w:type="dxa"/>
            <w:vAlign w:val="center"/>
          </w:tcPr>
          <w:p w14:paraId="09B28CEC" w14:textId="4CCD9590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3" w:type="dxa"/>
            <w:vAlign w:val="center"/>
          </w:tcPr>
          <w:p w14:paraId="21D4F4B5" w14:textId="6AF6C004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4" w:type="dxa"/>
            <w:vAlign w:val="center"/>
          </w:tcPr>
          <w:p w14:paraId="01BC755C" w14:textId="2CF7774A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3" w:type="dxa"/>
            <w:vAlign w:val="center"/>
          </w:tcPr>
          <w:p w14:paraId="35EF0757" w14:textId="0F08B989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784" w:type="dxa"/>
            <w:vAlign w:val="center"/>
          </w:tcPr>
          <w:p w14:paraId="2DF961EF" w14:textId="6306C02C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</w:tbl>
    <w:p w14:paraId="4565C3F3" w14:textId="08C12EE7" w:rsidR="00D52127" w:rsidRPr="00D5212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3</w:t>
      </w:r>
      <w:r>
        <w:rPr>
          <w:rFonts w:hint="eastAsia"/>
          <w:kern w:val="0"/>
          <w:sz w:val="21"/>
          <w:szCs w:val="21"/>
        </w:rPr>
        <w:t>）</w:t>
      </w:r>
      <w:r w:rsidRPr="00D52127">
        <w:rPr>
          <w:rFonts w:hint="eastAsia"/>
          <w:kern w:val="0"/>
          <w:sz w:val="21"/>
          <w:szCs w:val="21"/>
        </w:rPr>
        <w:t>所有投标人</w:t>
      </w:r>
      <w:r w:rsidR="000C3C88">
        <w:rPr>
          <w:rFonts w:hint="eastAsia"/>
          <w:kern w:val="0"/>
          <w:sz w:val="21"/>
          <w:szCs w:val="21"/>
        </w:rPr>
        <w:t>其他因素</w:t>
      </w:r>
      <w:r w:rsidRPr="00D52127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D52127" w:rsidRPr="00707419" w14:paraId="362110BB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5D3F0765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560B8D73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143E53DD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36240C05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1FEDE147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03E822E2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7B8EF384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D52127" w:rsidRPr="00707419" w14:paraId="7A25E655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2D8BA07D" w14:textId="77777777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3430" w:type="dxa"/>
            <w:vAlign w:val="center"/>
          </w:tcPr>
          <w:p w14:paraId="6098AAFB" w14:textId="7777777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1783" w:type="dxa"/>
            <w:vAlign w:val="center"/>
          </w:tcPr>
          <w:p w14:paraId="5BE45BA3" w14:textId="338DA10E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629C711A" w14:textId="70189187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4" w:type="dxa"/>
            <w:vAlign w:val="center"/>
          </w:tcPr>
          <w:p w14:paraId="26ABDA13" w14:textId="6FD58588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29D9C666" w14:textId="70A7DD75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4" w:type="dxa"/>
            <w:vAlign w:val="center"/>
          </w:tcPr>
          <w:p w14:paraId="229CF313" w14:textId="0DF0A92D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</w:tr>
      <w:tr w:rsidR="00D52127" w:rsidRPr="00707419" w14:paraId="74CB676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1B024131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408BC772" w14:textId="7777777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河北冀通工程建设监理有限公司</w:t>
            </w:r>
          </w:p>
        </w:tc>
        <w:tc>
          <w:tcPr>
            <w:tcW w:w="1783" w:type="dxa"/>
            <w:vAlign w:val="center"/>
          </w:tcPr>
          <w:p w14:paraId="4D6F47AA" w14:textId="4C229C3E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411D2A23" w14:textId="7993E22C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4" w:type="dxa"/>
            <w:vAlign w:val="center"/>
          </w:tcPr>
          <w:p w14:paraId="16E65157" w14:textId="6D70B108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1CCB3B2B" w14:textId="72E7B24F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4" w:type="dxa"/>
            <w:vAlign w:val="center"/>
          </w:tcPr>
          <w:p w14:paraId="3BA99BD1" w14:textId="6496E1B0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</w:tr>
      <w:tr w:rsidR="00D52127" w:rsidRPr="00707419" w14:paraId="6E1CC1D9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A4BE43E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0C7FECFA" w14:textId="7777777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C72CB">
              <w:rPr>
                <w:rFonts w:hint="eastAsia"/>
                <w:kern w:val="0"/>
                <w:sz w:val="21"/>
                <w:szCs w:val="21"/>
              </w:rPr>
              <w:t>北京港通路桥工程监理有限责任公司</w:t>
            </w:r>
          </w:p>
        </w:tc>
        <w:tc>
          <w:tcPr>
            <w:tcW w:w="1783" w:type="dxa"/>
            <w:vAlign w:val="center"/>
          </w:tcPr>
          <w:p w14:paraId="22B2ED1E" w14:textId="725AE286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453F5783" w14:textId="3958B52F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4" w:type="dxa"/>
            <w:vAlign w:val="center"/>
          </w:tcPr>
          <w:p w14:paraId="2A0D1E99" w14:textId="17447F36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545B9D89" w14:textId="3DB0749D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4" w:type="dxa"/>
            <w:vAlign w:val="center"/>
          </w:tcPr>
          <w:p w14:paraId="59B77552" w14:textId="0B5CFB93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</w:tr>
      <w:tr w:rsidR="00D52127" w:rsidRPr="00707419" w14:paraId="31753AD5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604593B9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30" w:type="dxa"/>
            <w:vAlign w:val="center"/>
          </w:tcPr>
          <w:p w14:paraId="6840FDA4" w14:textId="77777777" w:rsidR="00D52127" w:rsidRPr="006C72CB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1783" w:type="dxa"/>
            <w:vAlign w:val="center"/>
          </w:tcPr>
          <w:p w14:paraId="204F69D3" w14:textId="60579ABA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219B970D" w14:textId="1B2BA804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4" w:type="dxa"/>
            <w:vAlign w:val="center"/>
          </w:tcPr>
          <w:p w14:paraId="68FE8791" w14:textId="39D10579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3" w:type="dxa"/>
            <w:vAlign w:val="center"/>
          </w:tcPr>
          <w:p w14:paraId="07A3A836" w14:textId="357684E0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784" w:type="dxa"/>
            <w:vAlign w:val="center"/>
          </w:tcPr>
          <w:p w14:paraId="2C78CDA0" w14:textId="092BF9B1" w:rsidR="00D52127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</w:tr>
    </w:tbl>
    <w:p w14:paraId="40DA712E" w14:textId="691A3515" w:rsidR="00D5212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4</w:t>
      </w:r>
      <w:r>
        <w:rPr>
          <w:rFonts w:hint="eastAsia"/>
          <w:kern w:val="0"/>
          <w:sz w:val="21"/>
          <w:szCs w:val="21"/>
        </w:rPr>
        <w:t>）所有投标人</w:t>
      </w:r>
      <w:r w:rsidR="000C3C88">
        <w:rPr>
          <w:rFonts w:hint="eastAsia"/>
          <w:kern w:val="0"/>
          <w:sz w:val="21"/>
          <w:szCs w:val="21"/>
        </w:rPr>
        <w:t>总得分情况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947"/>
        <w:gridCol w:w="3121"/>
        <w:gridCol w:w="3121"/>
      </w:tblGrid>
      <w:tr w:rsidR="00D52127" w:rsidRPr="00707419" w14:paraId="24A32220" w14:textId="77777777" w:rsidTr="00817E0B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497E7E3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5947" w:type="dxa"/>
            <w:vAlign w:val="center"/>
            <w:hideMark/>
          </w:tcPr>
          <w:p w14:paraId="72A7A8C8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121" w:type="dxa"/>
            <w:vAlign w:val="center"/>
            <w:hideMark/>
          </w:tcPr>
          <w:p w14:paraId="2502FF23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 w:rsidRPr="00935699"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3121" w:type="dxa"/>
            <w:vAlign w:val="center"/>
            <w:hideMark/>
          </w:tcPr>
          <w:p w14:paraId="7F02AC91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总分</w:t>
            </w:r>
          </w:p>
        </w:tc>
      </w:tr>
      <w:tr w:rsidR="00D52127" w:rsidRPr="00707419" w14:paraId="494C48F6" w14:textId="77777777" w:rsidTr="00817E0B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160EB63" w14:textId="77777777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5947" w:type="dxa"/>
            <w:vAlign w:val="center"/>
          </w:tcPr>
          <w:p w14:paraId="1E32EC90" w14:textId="158345C1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3121" w:type="dxa"/>
            <w:vAlign w:val="center"/>
          </w:tcPr>
          <w:p w14:paraId="22AA219D" w14:textId="0259BD95" w:rsidR="00D52127" w:rsidRPr="00935699" w:rsidRDefault="00422B48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9.35</w:t>
            </w:r>
          </w:p>
        </w:tc>
        <w:tc>
          <w:tcPr>
            <w:tcW w:w="3121" w:type="dxa"/>
            <w:vAlign w:val="center"/>
          </w:tcPr>
          <w:p w14:paraId="73D83A95" w14:textId="7D1D2334" w:rsidR="00D52127" w:rsidRPr="00935699" w:rsidRDefault="00422B48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94.67</w:t>
            </w:r>
          </w:p>
        </w:tc>
      </w:tr>
      <w:tr w:rsidR="00D52127" w:rsidRPr="00707419" w14:paraId="2110619D" w14:textId="77777777" w:rsidTr="00817E0B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0E97CF53" w14:textId="77777777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5947" w:type="dxa"/>
            <w:vAlign w:val="center"/>
          </w:tcPr>
          <w:p w14:paraId="70F96157" w14:textId="6817B216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河北冀通工程建设监理有限公司</w:t>
            </w:r>
          </w:p>
        </w:tc>
        <w:tc>
          <w:tcPr>
            <w:tcW w:w="3121" w:type="dxa"/>
            <w:vAlign w:val="center"/>
          </w:tcPr>
          <w:p w14:paraId="2A183DAB" w14:textId="6E2811FC" w:rsidR="00D52127" w:rsidRPr="00935699" w:rsidRDefault="00422B48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9.68</w:t>
            </w:r>
          </w:p>
        </w:tc>
        <w:tc>
          <w:tcPr>
            <w:tcW w:w="3121" w:type="dxa"/>
            <w:vAlign w:val="center"/>
          </w:tcPr>
          <w:p w14:paraId="7F0294B8" w14:textId="176A968B" w:rsidR="00D52127" w:rsidRPr="00935699" w:rsidRDefault="00422B48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92.8</w:t>
            </w:r>
          </w:p>
        </w:tc>
      </w:tr>
      <w:tr w:rsidR="00D52127" w:rsidRPr="00707419" w14:paraId="0FE434ED" w14:textId="77777777" w:rsidTr="00817E0B">
        <w:trPr>
          <w:trHeight w:val="438"/>
          <w:jc w:val="center"/>
        </w:trPr>
        <w:tc>
          <w:tcPr>
            <w:tcW w:w="852" w:type="dxa"/>
            <w:vAlign w:val="center"/>
          </w:tcPr>
          <w:p w14:paraId="0C7D86CD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947" w:type="dxa"/>
            <w:vAlign w:val="center"/>
          </w:tcPr>
          <w:p w14:paraId="46A913E1" w14:textId="7017DFF0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C72CB">
              <w:rPr>
                <w:rFonts w:hint="eastAsia"/>
                <w:kern w:val="0"/>
                <w:sz w:val="21"/>
                <w:szCs w:val="21"/>
              </w:rPr>
              <w:t>北京港通路桥工程监理有限责任公司</w:t>
            </w:r>
          </w:p>
        </w:tc>
        <w:tc>
          <w:tcPr>
            <w:tcW w:w="3121" w:type="dxa"/>
            <w:vAlign w:val="center"/>
          </w:tcPr>
          <w:p w14:paraId="5F6C7B6C" w14:textId="7C974F40" w:rsidR="00D52127" w:rsidRPr="00935699" w:rsidRDefault="00422B48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9.68</w:t>
            </w:r>
          </w:p>
        </w:tc>
        <w:tc>
          <w:tcPr>
            <w:tcW w:w="3121" w:type="dxa"/>
            <w:vAlign w:val="center"/>
          </w:tcPr>
          <w:p w14:paraId="5FC7D285" w14:textId="558BB99F" w:rsidR="00D52127" w:rsidRPr="00935699" w:rsidRDefault="00422B48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90.62</w:t>
            </w:r>
          </w:p>
        </w:tc>
      </w:tr>
      <w:tr w:rsidR="00D52127" w:rsidRPr="00707419" w14:paraId="495F68A0" w14:textId="77777777" w:rsidTr="00817E0B">
        <w:trPr>
          <w:trHeight w:val="438"/>
          <w:jc w:val="center"/>
        </w:trPr>
        <w:tc>
          <w:tcPr>
            <w:tcW w:w="852" w:type="dxa"/>
            <w:vAlign w:val="center"/>
          </w:tcPr>
          <w:p w14:paraId="40CF1E32" w14:textId="77777777" w:rsidR="00D52127" w:rsidRPr="0070741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947" w:type="dxa"/>
            <w:vAlign w:val="center"/>
          </w:tcPr>
          <w:p w14:paraId="64C6438C" w14:textId="5EF6F43E" w:rsidR="00D52127" w:rsidRPr="00935699" w:rsidRDefault="00D52127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03371">
              <w:rPr>
                <w:rFonts w:hint="eastAsia"/>
                <w:kern w:val="0"/>
                <w:sz w:val="21"/>
                <w:szCs w:val="21"/>
              </w:rPr>
              <w:t>保定市第三工程建设监理有限公司</w:t>
            </w:r>
          </w:p>
        </w:tc>
        <w:tc>
          <w:tcPr>
            <w:tcW w:w="3121" w:type="dxa"/>
            <w:vAlign w:val="center"/>
          </w:tcPr>
          <w:p w14:paraId="251A3478" w14:textId="738247FA" w:rsidR="00D52127" w:rsidRPr="00935699" w:rsidRDefault="00422B48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9.44</w:t>
            </w:r>
          </w:p>
        </w:tc>
        <w:tc>
          <w:tcPr>
            <w:tcW w:w="3121" w:type="dxa"/>
            <w:vAlign w:val="center"/>
          </w:tcPr>
          <w:p w14:paraId="795B9491" w14:textId="16BBEC0F" w:rsidR="00D52127" w:rsidRPr="00935699" w:rsidRDefault="00422B48" w:rsidP="00D52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92.92</w:t>
            </w:r>
          </w:p>
        </w:tc>
      </w:tr>
    </w:tbl>
    <w:p w14:paraId="05516A45" w14:textId="0115972A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17C1C38A" w14:textId="2306B888" w:rsidR="0051033C" w:rsidRDefault="005103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无。</w:t>
      </w:r>
    </w:p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A26F54" w:rsidRPr="003A5F17" w14:paraId="01588560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2D5629B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46B7203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河北省石家庄市长安区裕华东路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509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EA6250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A26F54" w:rsidRPr="003A5F17" w14:paraId="54095C48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7D79B7F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韩子程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7FBFD98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A26F54" w:rsidRPr="003A5F17" w14:paraId="60AFE608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47D749D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0E634F" w:rsidRPr="000E634F">
              <w:rPr>
                <w:kern w:val="0"/>
                <w:sz w:val="21"/>
                <w:szCs w:val="21"/>
              </w:rPr>
              <w:t>0311-66726761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1B752BBB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4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A26F54" w:rsidRPr="003A5F17" w14:paraId="2D413760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653EA0A7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53BA82B0" w:rsidR="00AE1EDE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r w:rsidR="00422B48">
        <w:rPr>
          <w:rFonts w:hint="eastAsia"/>
          <w:kern w:val="0"/>
          <w:sz w:val="21"/>
          <w:szCs w:val="21"/>
        </w:rPr>
        <w:t>无</w:t>
      </w:r>
      <w:r w:rsidR="00D03371">
        <w:rPr>
          <w:rFonts w:hint="eastAsia"/>
          <w:kern w:val="0"/>
          <w:sz w:val="21"/>
          <w:szCs w:val="21"/>
        </w:rPr>
        <w:t>。</w:t>
      </w:r>
      <w:bookmarkEnd w:id="1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7652" w14:textId="77777777" w:rsidR="0050376D" w:rsidRDefault="0050376D" w:rsidP="006A2B4A">
      <w:r>
        <w:separator/>
      </w:r>
    </w:p>
  </w:endnote>
  <w:endnote w:type="continuationSeparator" w:id="0">
    <w:p w14:paraId="2578026E" w14:textId="77777777" w:rsidR="0050376D" w:rsidRDefault="0050376D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A2F6" w14:textId="77777777" w:rsidR="0050376D" w:rsidRDefault="0050376D" w:rsidP="006A2B4A">
      <w:r>
        <w:separator/>
      </w:r>
    </w:p>
  </w:footnote>
  <w:footnote w:type="continuationSeparator" w:id="0">
    <w:p w14:paraId="01DE1ADE" w14:textId="77777777" w:rsidR="0050376D" w:rsidRDefault="0050376D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12C2F"/>
    <w:rsid w:val="00025F00"/>
    <w:rsid w:val="000370B0"/>
    <w:rsid w:val="00042651"/>
    <w:rsid w:val="00043B17"/>
    <w:rsid w:val="0005540A"/>
    <w:rsid w:val="000724C3"/>
    <w:rsid w:val="00082A23"/>
    <w:rsid w:val="000A219E"/>
    <w:rsid w:val="000A712E"/>
    <w:rsid w:val="000C2BFD"/>
    <w:rsid w:val="000C2EF5"/>
    <w:rsid w:val="000C3C88"/>
    <w:rsid w:val="000E634F"/>
    <w:rsid w:val="000F1EEE"/>
    <w:rsid w:val="000F47DA"/>
    <w:rsid w:val="00105A7C"/>
    <w:rsid w:val="00105C78"/>
    <w:rsid w:val="00135A56"/>
    <w:rsid w:val="00141D51"/>
    <w:rsid w:val="00145A87"/>
    <w:rsid w:val="0016295B"/>
    <w:rsid w:val="00166745"/>
    <w:rsid w:val="00166C68"/>
    <w:rsid w:val="0019004B"/>
    <w:rsid w:val="001A1C1C"/>
    <w:rsid w:val="001B66E3"/>
    <w:rsid w:val="001C4912"/>
    <w:rsid w:val="001C7089"/>
    <w:rsid w:val="001D434B"/>
    <w:rsid w:val="001E4486"/>
    <w:rsid w:val="00210DFC"/>
    <w:rsid w:val="0021314E"/>
    <w:rsid w:val="00231A25"/>
    <w:rsid w:val="00242F5A"/>
    <w:rsid w:val="00263259"/>
    <w:rsid w:val="002779A1"/>
    <w:rsid w:val="002A72DE"/>
    <w:rsid w:val="002B2378"/>
    <w:rsid w:val="002B78B0"/>
    <w:rsid w:val="002C5BB7"/>
    <w:rsid w:val="002D3123"/>
    <w:rsid w:val="002E0596"/>
    <w:rsid w:val="002E2CD3"/>
    <w:rsid w:val="00310E9C"/>
    <w:rsid w:val="003207C2"/>
    <w:rsid w:val="00323189"/>
    <w:rsid w:val="00335DAA"/>
    <w:rsid w:val="00340481"/>
    <w:rsid w:val="00344F5F"/>
    <w:rsid w:val="003475E6"/>
    <w:rsid w:val="00347FAD"/>
    <w:rsid w:val="003501D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12711"/>
    <w:rsid w:val="00422B48"/>
    <w:rsid w:val="004242F2"/>
    <w:rsid w:val="004335CE"/>
    <w:rsid w:val="00445E31"/>
    <w:rsid w:val="004564B0"/>
    <w:rsid w:val="004A4185"/>
    <w:rsid w:val="004B7EE8"/>
    <w:rsid w:val="004D1072"/>
    <w:rsid w:val="004F5F8E"/>
    <w:rsid w:val="004F6CCA"/>
    <w:rsid w:val="0050376D"/>
    <w:rsid w:val="0051033C"/>
    <w:rsid w:val="00542327"/>
    <w:rsid w:val="00544B02"/>
    <w:rsid w:val="00585555"/>
    <w:rsid w:val="00593E1C"/>
    <w:rsid w:val="00595DFD"/>
    <w:rsid w:val="005A1538"/>
    <w:rsid w:val="005A3F60"/>
    <w:rsid w:val="005A7185"/>
    <w:rsid w:val="005C7A34"/>
    <w:rsid w:val="005D48DD"/>
    <w:rsid w:val="005D4D15"/>
    <w:rsid w:val="005E1A2C"/>
    <w:rsid w:val="005F39D6"/>
    <w:rsid w:val="005F4644"/>
    <w:rsid w:val="00602019"/>
    <w:rsid w:val="00604AA4"/>
    <w:rsid w:val="00605B3E"/>
    <w:rsid w:val="0060775A"/>
    <w:rsid w:val="00614D15"/>
    <w:rsid w:val="0061655F"/>
    <w:rsid w:val="00623BCF"/>
    <w:rsid w:val="00625F6B"/>
    <w:rsid w:val="00631DC5"/>
    <w:rsid w:val="00657D3A"/>
    <w:rsid w:val="0066388A"/>
    <w:rsid w:val="0066426F"/>
    <w:rsid w:val="00681D2C"/>
    <w:rsid w:val="006861A3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7904"/>
    <w:rsid w:val="00861D3E"/>
    <w:rsid w:val="00862760"/>
    <w:rsid w:val="00863972"/>
    <w:rsid w:val="00881985"/>
    <w:rsid w:val="0088663C"/>
    <w:rsid w:val="00887393"/>
    <w:rsid w:val="00890299"/>
    <w:rsid w:val="008B7B09"/>
    <w:rsid w:val="008C1479"/>
    <w:rsid w:val="008C1D24"/>
    <w:rsid w:val="008C4587"/>
    <w:rsid w:val="008E2A80"/>
    <w:rsid w:val="009032FC"/>
    <w:rsid w:val="0090798E"/>
    <w:rsid w:val="00911A7E"/>
    <w:rsid w:val="009120F2"/>
    <w:rsid w:val="0092387C"/>
    <w:rsid w:val="009267B5"/>
    <w:rsid w:val="00935699"/>
    <w:rsid w:val="00963CE5"/>
    <w:rsid w:val="00972602"/>
    <w:rsid w:val="00990FC3"/>
    <w:rsid w:val="009917A0"/>
    <w:rsid w:val="009B1282"/>
    <w:rsid w:val="009B5765"/>
    <w:rsid w:val="009D7FFA"/>
    <w:rsid w:val="009E797B"/>
    <w:rsid w:val="009F14F9"/>
    <w:rsid w:val="00A048FB"/>
    <w:rsid w:val="00A126B1"/>
    <w:rsid w:val="00A26F54"/>
    <w:rsid w:val="00A30047"/>
    <w:rsid w:val="00A3293F"/>
    <w:rsid w:val="00A428F3"/>
    <w:rsid w:val="00A47E5E"/>
    <w:rsid w:val="00A54D70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B3CD2"/>
    <w:rsid w:val="00BB7AC8"/>
    <w:rsid w:val="00BC2981"/>
    <w:rsid w:val="00BE54E2"/>
    <w:rsid w:val="00BF5127"/>
    <w:rsid w:val="00C10427"/>
    <w:rsid w:val="00C145BB"/>
    <w:rsid w:val="00C14A86"/>
    <w:rsid w:val="00C2291C"/>
    <w:rsid w:val="00C43ECC"/>
    <w:rsid w:val="00C50B50"/>
    <w:rsid w:val="00C52CF3"/>
    <w:rsid w:val="00C8236E"/>
    <w:rsid w:val="00C97688"/>
    <w:rsid w:val="00CA01E0"/>
    <w:rsid w:val="00CD0C0A"/>
    <w:rsid w:val="00CD579B"/>
    <w:rsid w:val="00CE1861"/>
    <w:rsid w:val="00CF4BBE"/>
    <w:rsid w:val="00D03371"/>
    <w:rsid w:val="00D05D5A"/>
    <w:rsid w:val="00D10757"/>
    <w:rsid w:val="00D25C10"/>
    <w:rsid w:val="00D2658D"/>
    <w:rsid w:val="00D52127"/>
    <w:rsid w:val="00D542CC"/>
    <w:rsid w:val="00D73871"/>
    <w:rsid w:val="00D76C79"/>
    <w:rsid w:val="00D81902"/>
    <w:rsid w:val="00D84E2B"/>
    <w:rsid w:val="00D87D37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B40DC"/>
    <w:rsid w:val="00EB49D1"/>
    <w:rsid w:val="00EC5A17"/>
    <w:rsid w:val="00EF10CA"/>
    <w:rsid w:val="00EF5C1A"/>
    <w:rsid w:val="00EF6B12"/>
    <w:rsid w:val="00F03812"/>
    <w:rsid w:val="00F2241B"/>
    <w:rsid w:val="00F356BC"/>
    <w:rsid w:val="00F40DC1"/>
    <w:rsid w:val="00F4453B"/>
    <w:rsid w:val="00F61560"/>
    <w:rsid w:val="00F66191"/>
    <w:rsid w:val="00F72D9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6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130</cp:revision>
  <cp:lastPrinted>2024-10-24T03:06:00Z</cp:lastPrinted>
  <dcterms:created xsi:type="dcterms:W3CDTF">2023-10-16T00:46:00Z</dcterms:created>
  <dcterms:modified xsi:type="dcterms:W3CDTF">2025-04-07T10:39:00Z</dcterms:modified>
</cp:coreProperties>
</file>