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FE1F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G95首都地区环线高速公路廊坊至涿州段改扩建工程穿跨越铁路工程勘察设计KCSJ2</w:t>
      </w:r>
      <w:r>
        <w:rPr>
          <w:rFonts w:hint="eastAsia" w:ascii="宋体" w:hAnsi="宋体" w:eastAsia="宋体" w:cs="宋体"/>
          <w:b/>
          <w:bCs/>
          <w:sz w:val="24"/>
          <w:szCs w:val="24"/>
        </w:rPr>
        <w:t>中标候选人公示</w:t>
      </w:r>
    </w:p>
    <w:p w14:paraId="1300722C">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招标项目名称：</w:t>
      </w:r>
      <w:r>
        <w:rPr>
          <w:rFonts w:hint="eastAsia" w:ascii="宋体" w:hAnsi="宋体" w:eastAsia="宋体" w:cs="宋体"/>
          <w:kern w:val="0"/>
          <w:sz w:val="24"/>
          <w:szCs w:val="24"/>
          <w:lang w:eastAsia="zh-CN"/>
        </w:rPr>
        <w:t>G95首都地区环线高速公路廊坊至涿州段改扩建工程穿跨越铁路工程勘察设计KCSJ2</w:t>
      </w:r>
    </w:p>
    <w:p w14:paraId="5A55BC15">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招标项目编号：</w:t>
      </w:r>
      <w:r>
        <w:rPr>
          <w:rFonts w:hint="eastAsia" w:ascii="宋体" w:hAnsi="宋体" w:eastAsia="宋体" w:cs="宋体"/>
          <w:kern w:val="0"/>
          <w:sz w:val="24"/>
          <w:szCs w:val="24"/>
          <w:lang w:eastAsia="zh-CN"/>
        </w:rPr>
        <w:t>JT-FW-2025-037</w:t>
      </w:r>
    </w:p>
    <w:p w14:paraId="09A25EF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公示名称：</w:t>
      </w:r>
      <w:r>
        <w:rPr>
          <w:rFonts w:hint="eastAsia" w:ascii="宋体" w:hAnsi="宋体" w:eastAsia="宋体" w:cs="宋体"/>
          <w:kern w:val="0"/>
          <w:sz w:val="24"/>
          <w:szCs w:val="24"/>
          <w:lang w:eastAsia="zh-CN"/>
        </w:rPr>
        <w:t>G95首都地区环线高速公路廊坊至涿州段改扩建工程穿跨越铁路工程勘察设计KCSJ2</w:t>
      </w:r>
      <w:r>
        <w:rPr>
          <w:rFonts w:hint="eastAsia" w:ascii="宋体" w:hAnsi="宋体" w:eastAsia="宋体" w:cs="宋体"/>
          <w:kern w:val="0"/>
          <w:sz w:val="24"/>
          <w:szCs w:val="24"/>
        </w:rPr>
        <w:t>中标候选人公示</w:t>
      </w:r>
    </w:p>
    <w:p w14:paraId="345A0F4C">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公示编号：</w:t>
      </w:r>
      <w:r>
        <w:rPr>
          <w:rFonts w:hint="eastAsia" w:ascii="宋体" w:hAnsi="宋体" w:eastAsia="宋体" w:cs="宋体"/>
          <w:kern w:val="0"/>
          <w:sz w:val="24"/>
          <w:szCs w:val="24"/>
          <w:lang w:eastAsia="zh-CN"/>
        </w:rPr>
        <w:t>JT-FW-2025-037</w:t>
      </w:r>
    </w:p>
    <w:p w14:paraId="58114B8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公示内容：</w:t>
      </w:r>
    </w:p>
    <w:tbl>
      <w:tblPr>
        <w:tblStyle w:val="12"/>
        <w:tblW w:w="986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924"/>
        <w:gridCol w:w="4937"/>
      </w:tblGrid>
      <w:tr w14:paraId="16007A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5" w:hRule="atLeast"/>
        </w:trPr>
        <w:tc>
          <w:tcPr>
            <w:tcW w:w="9861" w:type="dxa"/>
            <w:gridSpan w:val="2"/>
            <w:tcBorders>
              <w:top w:val="single" w:color="auto" w:sz="8" w:space="0"/>
              <w:left w:val="single" w:color="auto" w:sz="8" w:space="0"/>
              <w:bottom w:val="single" w:color="auto" w:sz="8" w:space="0"/>
              <w:right w:val="single" w:color="auto" w:sz="8" w:space="0"/>
            </w:tcBorders>
          </w:tcPr>
          <w:p w14:paraId="0387FD36">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标段：</w:t>
            </w:r>
            <w:r>
              <w:rPr>
                <w:rFonts w:hint="eastAsia" w:ascii="宋体" w:hAnsi="宋体" w:eastAsia="宋体" w:cs="宋体"/>
                <w:kern w:val="0"/>
                <w:sz w:val="24"/>
                <w:szCs w:val="24"/>
                <w:lang w:eastAsia="zh-CN"/>
              </w:rPr>
              <w:t>G95首都地区环线高速公路廊坊至涿州段改扩建工程穿跨越铁路工程勘察设计KCSJ2</w:t>
            </w:r>
          </w:p>
        </w:tc>
      </w:tr>
      <w:tr w14:paraId="3BC99F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924" w:type="dxa"/>
            <w:tcBorders>
              <w:top w:val="single" w:color="auto" w:sz="8" w:space="0"/>
              <w:left w:val="single" w:color="auto" w:sz="8" w:space="0"/>
              <w:bottom w:val="single" w:color="auto" w:sz="8" w:space="0"/>
              <w:right w:val="single" w:color="auto" w:sz="8" w:space="0"/>
            </w:tcBorders>
          </w:tcPr>
          <w:p w14:paraId="3DF794C6">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所属行业：交通运输</w:t>
            </w:r>
          </w:p>
        </w:tc>
        <w:tc>
          <w:tcPr>
            <w:tcW w:w="4937" w:type="dxa"/>
            <w:tcBorders>
              <w:top w:val="single" w:color="auto" w:sz="8" w:space="0"/>
              <w:left w:val="single" w:color="auto" w:sz="8" w:space="0"/>
              <w:bottom w:val="single" w:color="auto" w:sz="8" w:space="0"/>
              <w:right w:val="single" w:color="auto" w:sz="8" w:space="0"/>
            </w:tcBorders>
          </w:tcPr>
          <w:p w14:paraId="479624E1">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所属地区：</w:t>
            </w:r>
            <w:r>
              <w:rPr>
                <w:rFonts w:hint="eastAsia" w:ascii="宋体" w:hAnsi="宋体"/>
                <w:sz w:val="24"/>
                <w:szCs w:val="24"/>
              </w:rPr>
              <w:t>固安县、涿州市</w:t>
            </w:r>
          </w:p>
        </w:tc>
      </w:tr>
      <w:tr w14:paraId="5D69D8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4924" w:type="dxa"/>
            <w:tcBorders>
              <w:top w:val="single" w:color="auto" w:sz="8" w:space="0"/>
              <w:left w:val="single" w:color="auto" w:sz="8" w:space="0"/>
              <w:bottom w:val="single" w:color="auto" w:sz="8" w:space="0"/>
              <w:right w:val="single" w:color="auto" w:sz="8" w:space="0"/>
            </w:tcBorders>
          </w:tcPr>
          <w:p w14:paraId="356567C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开标时间：202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16</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:00</w:t>
            </w:r>
          </w:p>
        </w:tc>
        <w:tc>
          <w:tcPr>
            <w:tcW w:w="4937" w:type="dxa"/>
            <w:tcBorders>
              <w:top w:val="single" w:color="auto" w:sz="8" w:space="0"/>
              <w:left w:val="single" w:color="auto" w:sz="8" w:space="0"/>
              <w:bottom w:val="single" w:color="auto" w:sz="8" w:space="0"/>
              <w:right w:val="single" w:color="auto" w:sz="8" w:space="0"/>
            </w:tcBorders>
          </w:tcPr>
          <w:p w14:paraId="26256EB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开标地点：</w:t>
            </w:r>
            <w:r>
              <w:rPr>
                <w:rFonts w:hint="eastAsia" w:cs="Times New Roman"/>
                <w:sz w:val="24"/>
                <w:szCs w:val="24"/>
              </w:rPr>
              <w:t>河北省公共资源交易中心412开标室</w:t>
            </w:r>
          </w:p>
        </w:tc>
      </w:tr>
      <w:tr w14:paraId="5C6BF1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924" w:type="dxa"/>
            <w:tcBorders>
              <w:top w:val="single" w:color="auto" w:sz="8" w:space="0"/>
              <w:left w:val="single" w:color="auto" w:sz="8" w:space="0"/>
              <w:bottom w:val="single" w:color="auto" w:sz="8" w:space="0"/>
              <w:right w:val="single" w:color="auto" w:sz="8" w:space="0"/>
            </w:tcBorders>
          </w:tcPr>
          <w:p w14:paraId="26D7BC23">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公示开始日期：202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日</w:t>
            </w:r>
          </w:p>
        </w:tc>
        <w:tc>
          <w:tcPr>
            <w:tcW w:w="4937" w:type="dxa"/>
            <w:tcBorders>
              <w:top w:val="single" w:color="auto" w:sz="8" w:space="0"/>
              <w:left w:val="single" w:color="auto" w:sz="8" w:space="0"/>
              <w:bottom w:val="single" w:color="auto" w:sz="8" w:space="0"/>
              <w:right w:val="single" w:color="auto" w:sz="8" w:space="0"/>
            </w:tcBorders>
          </w:tcPr>
          <w:p w14:paraId="64BC4B9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公示截止日期：202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23</w:t>
            </w:r>
            <w:r>
              <w:rPr>
                <w:rFonts w:hint="eastAsia" w:ascii="宋体" w:hAnsi="宋体" w:eastAsia="宋体" w:cs="宋体"/>
                <w:kern w:val="0"/>
                <w:sz w:val="24"/>
                <w:szCs w:val="24"/>
                <w:highlight w:val="none"/>
              </w:rPr>
              <w:t>日</w:t>
            </w:r>
          </w:p>
        </w:tc>
      </w:tr>
    </w:tbl>
    <w:p w14:paraId="0BF06C89">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1.中标候选人名单 </w:t>
      </w:r>
    </w:p>
    <w:tbl>
      <w:tblPr>
        <w:tblStyle w:val="12"/>
        <w:tblW w:w="974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07"/>
        <w:gridCol w:w="1839"/>
        <w:gridCol w:w="1055"/>
        <w:gridCol w:w="986"/>
        <w:gridCol w:w="2105"/>
        <w:gridCol w:w="1875"/>
        <w:gridCol w:w="1174"/>
      </w:tblGrid>
      <w:tr w14:paraId="68E494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4" w:hRule="atLeast"/>
        </w:trPr>
        <w:tc>
          <w:tcPr>
            <w:tcW w:w="707" w:type="dxa"/>
            <w:tcBorders>
              <w:top w:val="single" w:color="auto" w:sz="8" w:space="0"/>
              <w:left w:val="single" w:color="auto" w:sz="8" w:space="0"/>
              <w:bottom w:val="single" w:color="auto" w:sz="8" w:space="0"/>
              <w:right w:val="single" w:color="auto" w:sz="8" w:space="0"/>
            </w:tcBorders>
            <w:vAlign w:val="center"/>
          </w:tcPr>
          <w:p w14:paraId="5B9660A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排序</w:t>
            </w:r>
          </w:p>
        </w:tc>
        <w:tc>
          <w:tcPr>
            <w:tcW w:w="1839" w:type="dxa"/>
            <w:tcBorders>
              <w:top w:val="single" w:color="auto" w:sz="8" w:space="0"/>
              <w:left w:val="single" w:color="auto" w:sz="8" w:space="0"/>
              <w:bottom w:val="single" w:color="auto" w:sz="8" w:space="0"/>
              <w:right w:val="single" w:color="auto" w:sz="8" w:space="0"/>
            </w:tcBorders>
            <w:vAlign w:val="center"/>
          </w:tcPr>
          <w:p w14:paraId="7B530C7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中标候选人单位名称</w:t>
            </w:r>
          </w:p>
        </w:tc>
        <w:tc>
          <w:tcPr>
            <w:tcW w:w="1055" w:type="dxa"/>
            <w:tcBorders>
              <w:top w:val="single" w:color="auto" w:sz="8" w:space="0"/>
              <w:left w:val="single" w:color="auto" w:sz="8" w:space="0"/>
              <w:bottom w:val="single" w:color="auto" w:sz="8" w:space="0"/>
              <w:right w:val="single" w:color="auto" w:sz="8" w:space="0"/>
            </w:tcBorders>
            <w:vAlign w:val="center"/>
          </w:tcPr>
          <w:p w14:paraId="6894E58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投标价格（元）</w:t>
            </w:r>
          </w:p>
        </w:tc>
        <w:tc>
          <w:tcPr>
            <w:tcW w:w="986" w:type="dxa"/>
            <w:tcBorders>
              <w:top w:val="single" w:color="auto" w:sz="8" w:space="0"/>
              <w:left w:val="single" w:color="auto" w:sz="8" w:space="0"/>
              <w:bottom w:val="single" w:color="auto" w:sz="8" w:space="0"/>
              <w:right w:val="single" w:color="auto" w:sz="8" w:space="0"/>
            </w:tcBorders>
            <w:vAlign w:val="center"/>
          </w:tcPr>
          <w:p w14:paraId="2BDBA8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评标价格（元）</w:t>
            </w:r>
          </w:p>
        </w:tc>
        <w:tc>
          <w:tcPr>
            <w:tcW w:w="2105" w:type="dxa"/>
            <w:tcBorders>
              <w:top w:val="single" w:color="auto" w:sz="8" w:space="0"/>
              <w:left w:val="single" w:color="auto" w:sz="8" w:space="0"/>
              <w:bottom w:val="single" w:color="auto" w:sz="8" w:space="0"/>
              <w:right w:val="single" w:color="auto" w:sz="8" w:space="0"/>
            </w:tcBorders>
            <w:vAlign w:val="center"/>
          </w:tcPr>
          <w:p w14:paraId="7AD9D7D6">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质量</w:t>
            </w:r>
            <w:r>
              <w:rPr>
                <w:rFonts w:hint="eastAsia" w:ascii="宋体" w:hAnsi="宋体" w:eastAsia="宋体" w:cs="宋体"/>
                <w:kern w:val="0"/>
                <w:sz w:val="24"/>
                <w:szCs w:val="24"/>
                <w:lang w:val="en-US" w:eastAsia="zh-CN"/>
              </w:rPr>
              <w:t>要求</w:t>
            </w:r>
          </w:p>
        </w:tc>
        <w:tc>
          <w:tcPr>
            <w:tcW w:w="1875" w:type="dxa"/>
            <w:tcBorders>
              <w:top w:val="single" w:color="auto" w:sz="8" w:space="0"/>
              <w:left w:val="single" w:color="auto" w:sz="8" w:space="0"/>
              <w:bottom w:val="single" w:color="auto" w:sz="8" w:space="0"/>
              <w:right w:val="single" w:color="auto" w:sz="8" w:space="0"/>
            </w:tcBorders>
            <w:vAlign w:val="center"/>
          </w:tcPr>
          <w:p w14:paraId="3F04AE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服务期限</w:t>
            </w:r>
          </w:p>
        </w:tc>
        <w:tc>
          <w:tcPr>
            <w:tcW w:w="1174" w:type="dxa"/>
            <w:tcBorders>
              <w:top w:val="single" w:color="auto" w:sz="8" w:space="0"/>
              <w:left w:val="single" w:color="auto" w:sz="8" w:space="0"/>
              <w:bottom w:val="single" w:color="auto" w:sz="8" w:space="0"/>
              <w:right w:val="single" w:color="auto" w:sz="8" w:space="0"/>
            </w:tcBorders>
            <w:vAlign w:val="center"/>
          </w:tcPr>
          <w:p w14:paraId="6D6D51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安全目标</w:t>
            </w:r>
          </w:p>
        </w:tc>
      </w:tr>
      <w:tr w14:paraId="6C4B3E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rPr>
        <w:tc>
          <w:tcPr>
            <w:tcW w:w="707" w:type="dxa"/>
            <w:tcBorders>
              <w:top w:val="single" w:color="auto" w:sz="8" w:space="0"/>
              <w:left w:val="single" w:color="auto" w:sz="8" w:space="0"/>
              <w:bottom w:val="single" w:color="auto" w:sz="8" w:space="0"/>
              <w:right w:val="single" w:color="auto" w:sz="8" w:space="0"/>
            </w:tcBorders>
            <w:vAlign w:val="center"/>
          </w:tcPr>
          <w:p w14:paraId="13CFC8B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39" w:type="dxa"/>
            <w:tcBorders>
              <w:top w:val="single" w:color="auto" w:sz="8" w:space="0"/>
              <w:left w:val="single" w:color="auto" w:sz="8" w:space="0"/>
              <w:bottom w:val="single" w:color="auto" w:sz="8" w:space="0"/>
              <w:right w:val="single" w:color="auto" w:sz="8" w:space="0"/>
            </w:tcBorders>
            <w:vAlign w:val="center"/>
          </w:tcPr>
          <w:p w14:paraId="323D78CD">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中铁工程设计咨询集团有限公司</w:t>
            </w:r>
          </w:p>
        </w:tc>
        <w:tc>
          <w:tcPr>
            <w:tcW w:w="1055" w:type="dxa"/>
            <w:tcBorders>
              <w:top w:val="single" w:color="auto" w:sz="8" w:space="0"/>
              <w:left w:val="single" w:color="auto" w:sz="8" w:space="0"/>
              <w:bottom w:val="single" w:color="auto" w:sz="8" w:space="0"/>
              <w:right w:val="single" w:color="auto" w:sz="8" w:space="0"/>
            </w:tcBorders>
            <w:vAlign w:val="center"/>
          </w:tcPr>
          <w:p w14:paraId="57E7A6C2">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rPr>
            </w:pPr>
            <w:r>
              <w:rPr>
                <w:rFonts w:hint="default" w:ascii="宋体" w:hAnsi="宋体" w:eastAsia="宋体" w:cs="宋体"/>
                <w:snapToGrid w:val="0"/>
                <w:color w:val="000000"/>
                <w:spacing w:val="-1"/>
                <w:kern w:val="0"/>
                <w:sz w:val="24"/>
                <w:szCs w:val="24"/>
                <w:lang w:val="en-US" w:eastAsia="zh-CN" w:bidi="ar"/>
              </w:rPr>
              <w:t>223000</w:t>
            </w:r>
            <w:r>
              <w:rPr>
                <w:rFonts w:hint="eastAsia" w:ascii="宋体" w:hAnsi="宋体" w:eastAsia="宋体" w:cs="宋体"/>
                <w:snapToGrid w:val="0"/>
                <w:color w:val="000000"/>
                <w:spacing w:val="-1"/>
                <w:kern w:val="0"/>
                <w:sz w:val="24"/>
                <w:szCs w:val="24"/>
                <w:lang w:val="en-US" w:eastAsia="zh-CN" w:bidi="ar"/>
              </w:rPr>
              <w:t>0</w:t>
            </w:r>
          </w:p>
        </w:tc>
        <w:tc>
          <w:tcPr>
            <w:tcW w:w="986" w:type="dxa"/>
            <w:tcBorders>
              <w:top w:val="single" w:color="auto" w:sz="8" w:space="0"/>
              <w:left w:val="single" w:color="auto" w:sz="8" w:space="0"/>
              <w:bottom w:val="single" w:color="auto" w:sz="8" w:space="0"/>
              <w:right w:val="single" w:color="auto" w:sz="8" w:space="0"/>
            </w:tcBorders>
            <w:vAlign w:val="center"/>
          </w:tcPr>
          <w:p w14:paraId="4D72A838">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rPr>
            </w:pPr>
            <w:r>
              <w:rPr>
                <w:rFonts w:hint="default" w:ascii="宋体" w:hAnsi="宋体" w:eastAsia="宋体" w:cs="宋体"/>
                <w:snapToGrid w:val="0"/>
                <w:color w:val="000000"/>
                <w:spacing w:val="-1"/>
                <w:kern w:val="0"/>
                <w:sz w:val="24"/>
                <w:szCs w:val="24"/>
                <w:lang w:val="en-US" w:eastAsia="zh-CN" w:bidi="ar"/>
              </w:rPr>
              <w:t>223000</w:t>
            </w:r>
            <w:r>
              <w:rPr>
                <w:rFonts w:hint="eastAsia" w:ascii="宋体" w:hAnsi="宋体" w:eastAsia="宋体" w:cs="宋体"/>
                <w:snapToGrid w:val="0"/>
                <w:color w:val="000000"/>
                <w:spacing w:val="-1"/>
                <w:kern w:val="0"/>
                <w:sz w:val="24"/>
                <w:szCs w:val="24"/>
                <w:lang w:val="en-US" w:eastAsia="zh-CN" w:bidi="ar"/>
              </w:rPr>
              <w:t>0</w:t>
            </w:r>
          </w:p>
        </w:tc>
        <w:tc>
          <w:tcPr>
            <w:tcW w:w="2105" w:type="dxa"/>
            <w:tcBorders>
              <w:top w:val="single" w:color="auto" w:sz="8" w:space="0"/>
              <w:left w:val="single" w:color="auto" w:sz="8" w:space="0"/>
              <w:bottom w:val="single" w:color="auto" w:sz="8" w:space="0"/>
              <w:right w:val="single" w:color="auto" w:sz="8" w:space="0"/>
            </w:tcBorders>
            <w:vAlign w:val="center"/>
          </w:tcPr>
          <w:p w14:paraId="10C39890">
            <w:pPr>
              <w:widowControl/>
              <w:jc w:val="center"/>
              <w:rPr>
                <w:rFonts w:hint="eastAsia" w:ascii="宋体" w:hAnsi="宋体" w:eastAsia="宋体" w:cs="宋体"/>
                <w:kern w:val="0"/>
                <w:sz w:val="24"/>
                <w:szCs w:val="24"/>
              </w:rPr>
            </w:pPr>
            <w:r>
              <w:rPr>
                <w:rFonts w:hint="eastAsia" w:ascii="宋体" w:hAnsi="宋体" w:cs="宋体"/>
                <w:sz w:val="24"/>
                <w:szCs w:val="24"/>
              </w:rPr>
              <w:t>符合国家、行业技术规范以及发包人要求，取得铁路主管部门批复。</w:t>
            </w:r>
          </w:p>
        </w:tc>
        <w:tc>
          <w:tcPr>
            <w:tcW w:w="1875" w:type="dxa"/>
            <w:tcBorders>
              <w:top w:val="single" w:color="auto" w:sz="8" w:space="0"/>
              <w:left w:val="single" w:color="auto" w:sz="8" w:space="0"/>
              <w:bottom w:val="single" w:color="auto" w:sz="8" w:space="0"/>
              <w:right w:val="single" w:color="auto" w:sz="8" w:space="0"/>
            </w:tcBorders>
            <w:vAlign w:val="center"/>
          </w:tcPr>
          <w:p w14:paraId="35865DD3">
            <w:pPr>
              <w:widowControl/>
              <w:jc w:val="center"/>
              <w:rPr>
                <w:rFonts w:hint="eastAsia" w:ascii="宋体" w:hAnsi="宋体"/>
                <w:sz w:val="24"/>
                <w:szCs w:val="24"/>
              </w:rPr>
            </w:pPr>
            <w:r>
              <w:rPr>
                <w:rFonts w:hint="eastAsia" w:ascii="宋体" w:hAnsi="宋体"/>
                <w:sz w:val="24"/>
                <w:szCs w:val="24"/>
              </w:rPr>
              <w:t>自合同签订之日起至本工程竣（交）工验收结束。签订合同后，30天内提交所有成果文件。</w:t>
            </w:r>
          </w:p>
        </w:tc>
        <w:tc>
          <w:tcPr>
            <w:tcW w:w="1174" w:type="dxa"/>
            <w:tcBorders>
              <w:top w:val="single" w:color="auto" w:sz="8" w:space="0"/>
              <w:left w:val="single" w:color="auto" w:sz="8" w:space="0"/>
              <w:bottom w:val="single" w:color="auto" w:sz="8" w:space="0"/>
              <w:right w:val="single" w:color="auto" w:sz="8" w:space="0"/>
            </w:tcBorders>
            <w:vAlign w:val="center"/>
          </w:tcPr>
          <w:p w14:paraId="5368BB13">
            <w:pPr>
              <w:widowControl/>
              <w:jc w:val="center"/>
              <w:rPr>
                <w:rFonts w:hint="eastAsia" w:ascii="宋体" w:hAnsi="宋体"/>
                <w:sz w:val="24"/>
                <w:szCs w:val="24"/>
              </w:rPr>
            </w:pPr>
            <w:r>
              <w:rPr>
                <w:rFonts w:hint="eastAsia" w:ascii="宋体" w:hAnsi="宋体" w:cs="宋体"/>
                <w:sz w:val="24"/>
                <w:szCs w:val="24"/>
              </w:rPr>
              <w:t>不发生较大及以上安全生产责任事故。</w:t>
            </w:r>
          </w:p>
        </w:tc>
      </w:tr>
      <w:tr w14:paraId="14E236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19" w:hRule="atLeast"/>
        </w:trPr>
        <w:tc>
          <w:tcPr>
            <w:tcW w:w="707" w:type="dxa"/>
            <w:tcBorders>
              <w:top w:val="single" w:color="auto" w:sz="8" w:space="0"/>
              <w:left w:val="single" w:color="auto" w:sz="8" w:space="0"/>
              <w:bottom w:val="single" w:color="auto" w:sz="8" w:space="0"/>
              <w:right w:val="single" w:color="auto" w:sz="8" w:space="0"/>
            </w:tcBorders>
            <w:vAlign w:val="center"/>
          </w:tcPr>
          <w:p w14:paraId="5CE4C2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39" w:type="dxa"/>
            <w:tcBorders>
              <w:top w:val="single" w:color="auto" w:sz="8" w:space="0"/>
              <w:left w:val="single" w:color="auto" w:sz="8" w:space="0"/>
              <w:bottom w:val="single" w:color="auto" w:sz="8" w:space="0"/>
              <w:right w:val="single" w:color="auto" w:sz="8" w:space="0"/>
            </w:tcBorders>
            <w:vAlign w:val="center"/>
          </w:tcPr>
          <w:p w14:paraId="4EF6732C">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1055" w:type="dxa"/>
            <w:tcBorders>
              <w:top w:val="single" w:color="auto" w:sz="8" w:space="0"/>
              <w:left w:val="single" w:color="auto" w:sz="8" w:space="0"/>
              <w:bottom w:val="single" w:color="auto" w:sz="8" w:space="0"/>
              <w:right w:val="single" w:color="auto" w:sz="8" w:space="0"/>
            </w:tcBorders>
            <w:vAlign w:val="center"/>
          </w:tcPr>
          <w:p w14:paraId="5FAD4D21">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rPr>
            </w:pPr>
            <w:r>
              <w:rPr>
                <w:rFonts w:hint="default" w:ascii="宋体" w:hAnsi="宋体" w:eastAsia="宋体" w:cs="宋体"/>
                <w:snapToGrid w:val="0"/>
                <w:color w:val="000000"/>
                <w:spacing w:val="-1"/>
                <w:kern w:val="0"/>
                <w:sz w:val="24"/>
                <w:szCs w:val="24"/>
                <w:lang w:val="en-US" w:eastAsia="zh-CN" w:bidi="ar"/>
              </w:rPr>
              <w:t>2260665</w:t>
            </w:r>
          </w:p>
        </w:tc>
        <w:tc>
          <w:tcPr>
            <w:tcW w:w="986" w:type="dxa"/>
            <w:tcBorders>
              <w:top w:val="single" w:color="auto" w:sz="8" w:space="0"/>
              <w:left w:val="single" w:color="auto" w:sz="8" w:space="0"/>
              <w:bottom w:val="single" w:color="auto" w:sz="8" w:space="0"/>
              <w:right w:val="single" w:color="auto" w:sz="8" w:space="0"/>
            </w:tcBorders>
            <w:vAlign w:val="center"/>
          </w:tcPr>
          <w:p w14:paraId="1674C548">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rPr>
            </w:pPr>
            <w:r>
              <w:rPr>
                <w:rFonts w:hint="default" w:ascii="宋体" w:hAnsi="宋体" w:eastAsia="宋体" w:cs="宋体"/>
                <w:snapToGrid w:val="0"/>
                <w:color w:val="000000"/>
                <w:spacing w:val="-1"/>
                <w:kern w:val="0"/>
                <w:sz w:val="24"/>
                <w:szCs w:val="24"/>
                <w:lang w:val="en-US" w:eastAsia="zh-CN" w:bidi="ar"/>
              </w:rPr>
              <w:t>2260665</w:t>
            </w:r>
          </w:p>
        </w:tc>
        <w:tc>
          <w:tcPr>
            <w:tcW w:w="2105" w:type="dxa"/>
            <w:tcBorders>
              <w:top w:val="single" w:color="auto" w:sz="8" w:space="0"/>
              <w:left w:val="single" w:color="auto" w:sz="8" w:space="0"/>
              <w:bottom w:val="single" w:color="auto" w:sz="8" w:space="0"/>
              <w:right w:val="single" w:color="auto" w:sz="8" w:space="0"/>
            </w:tcBorders>
            <w:vAlign w:val="center"/>
          </w:tcPr>
          <w:p w14:paraId="18C109EA">
            <w:pPr>
              <w:widowControl/>
              <w:jc w:val="center"/>
              <w:rPr>
                <w:rFonts w:hint="eastAsia" w:ascii="宋体" w:hAnsi="宋体" w:eastAsia="宋体" w:cs="宋体"/>
                <w:kern w:val="0"/>
                <w:sz w:val="24"/>
                <w:szCs w:val="24"/>
              </w:rPr>
            </w:pPr>
            <w:r>
              <w:rPr>
                <w:rFonts w:hint="eastAsia" w:ascii="宋体" w:hAnsi="宋体" w:cs="宋体"/>
                <w:sz w:val="24"/>
                <w:szCs w:val="24"/>
              </w:rPr>
              <w:t>符合国家、行业技术规范以及发包人要求，取得铁路主管部门批复。</w:t>
            </w:r>
          </w:p>
        </w:tc>
        <w:tc>
          <w:tcPr>
            <w:tcW w:w="1875" w:type="dxa"/>
            <w:tcBorders>
              <w:top w:val="single" w:color="auto" w:sz="8" w:space="0"/>
              <w:left w:val="single" w:color="auto" w:sz="8" w:space="0"/>
              <w:bottom w:val="single" w:color="auto" w:sz="8" w:space="0"/>
              <w:right w:val="single" w:color="auto" w:sz="8" w:space="0"/>
            </w:tcBorders>
            <w:vAlign w:val="center"/>
          </w:tcPr>
          <w:p w14:paraId="40A616AC">
            <w:pPr>
              <w:widowControl/>
              <w:jc w:val="center"/>
              <w:rPr>
                <w:rFonts w:hint="eastAsia" w:ascii="宋体" w:hAnsi="宋体"/>
                <w:sz w:val="24"/>
                <w:szCs w:val="24"/>
              </w:rPr>
            </w:pPr>
            <w:r>
              <w:rPr>
                <w:rFonts w:hint="eastAsia" w:ascii="宋体" w:hAnsi="宋体"/>
                <w:sz w:val="24"/>
                <w:szCs w:val="24"/>
              </w:rPr>
              <w:t>自合同签订之日起至本工程竣（交）工验收结束。签订合同后，30天内提交所有成果文件。</w:t>
            </w:r>
          </w:p>
        </w:tc>
        <w:tc>
          <w:tcPr>
            <w:tcW w:w="1174" w:type="dxa"/>
            <w:tcBorders>
              <w:top w:val="single" w:color="auto" w:sz="8" w:space="0"/>
              <w:left w:val="single" w:color="auto" w:sz="8" w:space="0"/>
              <w:bottom w:val="single" w:color="auto" w:sz="8" w:space="0"/>
              <w:right w:val="single" w:color="auto" w:sz="8" w:space="0"/>
            </w:tcBorders>
            <w:vAlign w:val="center"/>
          </w:tcPr>
          <w:p w14:paraId="567581F7">
            <w:pPr>
              <w:widowControl/>
              <w:jc w:val="center"/>
              <w:rPr>
                <w:rFonts w:hint="eastAsia" w:ascii="宋体" w:hAnsi="宋体" w:eastAsia="宋体" w:cs="宋体"/>
                <w:kern w:val="0"/>
                <w:sz w:val="24"/>
                <w:szCs w:val="24"/>
              </w:rPr>
            </w:pPr>
            <w:r>
              <w:rPr>
                <w:rFonts w:hint="eastAsia" w:ascii="宋体" w:hAnsi="宋体" w:cs="宋体"/>
                <w:sz w:val="24"/>
                <w:szCs w:val="24"/>
              </w:rPr>
              <w:t>不发生较大及以上安全生产责任事故。</w:t>
            </w:r>
          </w:p>
        </w:tc>
      </w:tr>
      <w:tr w14:paraId="699EED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rPr>
        <w:tc>
          <w:tcPr>
            <w:tcW w:w="707" w:type="dxa"/>
            <w:tcBorders>
              <w:top w:val="single" w:color="auto" w:sz="8" w:space="0"/>
              <w:left w:val="single" w:color="auto" w:sz="8" w:space="0"/>
              <w:bottom w:val="single" w:color="auto" w:sz="8" w:space="0"/>
              <w:right w:val="single" w:color="auto" w:sz="8" w:space="0"/>
            </w:tcBorders>
            <w:vAlign w:val="center"/>
          </w:tcPr>
          <w:p w14:paraId="40854A1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839" w:type="dxa"/>
            <w:tcBorders>
              <w:top w:val="single" w:color="auto" w:sz="8" w:space="0"/>
              <w:left w:val="single" w:color="auto" w:sz="8" w:space="0"/>
              <w:bottom w:val="single" w:color="auto" w:sz="8" w:space="0"/>
              <w:right w:val="single" w:color="auto" w:sz="8" w:space="0"/>
            </w:tcBorders>
            <w:vAlign w:val="center"/>
          </w:tcPr>
          <w:p w14:paraId="4C66042B">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1055" w:type="dxa"/>
            <w:tcBorders>
              <w:top w:val="single" w:color="auto" w:sz="8" w:space="0"/>
              <w:left w:val="single" w:color="auto" w:sz="8" w:space="0"/>
              <w:bottom w:val="single" w:color="auto" w:sz="8" w:space="0"/>
              <w:right w:val="single" w:color="auto" w:sz="8" w:space="0"/>
            </w:tcBorders>
            <w:vAlign w:val="center"/>
          </w:tcPr>
          <w:p w14:paraId="15C6CB03">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rPr>
            </w:pPr>
            <w:r>
              <w:rPr>
                <w:rFonts w:hint="default" w:ascii="宋体" w:hAnsi="宋体" w:eastAsia="宋体" w:cs="宋体"/>
                <w:snapToGrid w:val="0"/>
                <w:color w:val="000000"/>
                <w:spacing w:val="-1"/>
                <w:kern w:val="0"/>
                <w:sz w:val="24"/>
                <w:szCs w:val="24"/>
                <w:lang w:val="en-US" w:eastAsia="zh-CN" w:bidi="ar"/>
              </w:rPr>
              <w:t>2200000</w:t>
            </w:r>
          </w:p>
        </w:tc>
        <w:tc>
          <w:tcPr>
            <w:tcW w:w="986" w:type="dxa"/>
            <w:tcBorders>
              <w:top w:val="single" w:color="auto" w:sz="8" w:space="0"/>
              <w:left w:val="single" w:color="auto" w:sz="8" w:space="0"/>
              <w:bottom w:val="single" w:color="auto" w:sz="8" w:space="0"/>
              <w:right w:val="single" w:color="auto" w:sz="8" w:space="0"/>
            </w:tcBorders>
            <w:vAlign w:val="center"/>
          </w:tcPr>
          <w:p w14:paraId="325B4C28">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rPr>
            </w:pPr>
            <w:r>
              <w:rPr>
                <w:rFonts w:hint="default" w:ascii="宋体" w:hAnsi="宋体" w:eastAsia="宋体" w:cs="宋体"/>
                <w:snapToGrid w:val="0"/>
                <w:color w:val="000000"/>
                <w:spacing w:val="-1"/>
                <w:kern w:val="0"/>
                <w:sz w:val="24"/>
                <w:szCs w:val="24"/>
                <w:lang w:val="en-US" w:eastAsia="zh-CN" w:bidi="ar"/>
              </w:rPr>
              <w:t>2200000</w:t>
            </w:r>
          </w:p>
        </w:tc>
        <w:tc>
          <w:tcPr>
            <w:tcW w:w="2105" w:type="dxa"/>
            <w:tcBorders>
              <w:top w:val="single" w:color="auto" w:sz="8" w:space="0"/>
              <w:left w:val="single" w:color="auto" w:sz="8" w:space="0"/>
              <w:bottom w:val="single" w:color="auto" w:sz="8" w:space="0"/>
              <w:right w:val="single" w:color="auto" w:sz="8" w:space="0"/>
            </w:tcBorders>
            <w:vAlign w:val="center"/>
          </w:tcPr>
          <w:p w14:paraId="6ED5D21C">
            <w:pPr>
              <w:widowControl/>
              <w:jc w:val="center"/>
              <w:rPr>
                <w:rFonts w:hint="eastAsia" w:ascii="宋体" w:hAnsi="宋体" w:eastAsia="宋体" w:cs="宋体"/>
                <w:kern w:val="0"/>
                <w:sz w:val="24"/>
                <w:szCs w:val="24"/>
              </w:rPr>
            </w:pPr>
            <w:r>
              <w:rPr>
                <w:rFonts w:hint="eastAsia" w:ascii="宋体" w:hAnsi="宋体" w:cs="宋体"/>
                <w:sz w:val="24"/>
                <w:szCs w:val="24"/>
              </w:rPr>
              <w:t>符合国家、行业技术规范以及发包人要求，取得铁路主管部门批复。</w:t>
            </w:r>
          </w:p>
        </w:tc>
        <w:tc>
          <w:tcPr>
            <w:tcW w:w="1875" w:type="dxa"/>
            <w:tcBorders>
              <w:top w:val="single" w:color="auto" w:sz="8" w:space="0"/>
              <w:left w:val="single" w:color="auto" w:sz="8" w:space="0"/>
              <w:bottom w:val="single" w:color="auto" w:sz="8" w:space="0"/>
              <w:right w:val="single" w:color="auto" w:sz="8" w:space="0"/>
            </w:tcBorders>
            <w:vAlign w:val="center"/>
          </w:tcPr>
          <w:p w14:paraId="6C1B904D">
            <w:pPr>
              <w:widowControl/>
              <w:jc w:val="center"/>
              <w:rPr>
                <w:rFonts w:hint="eastAsia" w:ascii="宋体" w:hAnsi="宋体"/>
                <w:sz w:val="24"/>
                <w:szCs w:val="24"/>
              </w:rPr>
            </w:pPr>
            <w:r>
              <w:rPr>
                <w:rFonts w:hint="eastAsia" w:ascii="宋体" w:hAnsi="宋体"/>
                <w:sz w:val="24"/>
                <w:szCs w:val="24"/>
              </w:rPr>
              <w:t>自合同签订之日起至本工程竣（交）工验收结束。签订合同后，30天内提交所有成果文件。</w:t>
            </w:r>
          </w:p>
        </w:tc>
        <w:tc>
          <w:tcPr>
            <w:tcW w:w="1174" w:type="dxa"/>
            <w:tcBorders>
              <w:top w:val="single" w:color="auto" w:sz="8" w:space="0"/>
              <w:left w:val="single" w:color="auto" w:sz="8" w:space="0"/>
              <w:bottom w:val="single" w:color="auto" w:sz="8" w:space="0"/>
              <w:right w:val="single" w:color="auto" w:sz="8" w:space="0"/>
            </w:tcBorders>
            <w:vAlign w:val="center"/>
          </w:tcPr>
          <w:p w14:paraId="1929190E">
            <w:pPr>
              <w:widowControl/>
              <w:jc w:val="center"/>
              <w:rPr>
                <w:rFonts w:hint="eastAsia" w:ascii="宋体" w:hAnsi="宋体"/>
                <w:sz w:val="24"/>
                <w:szCs w:val="24"/>
              </w:rPr>
            </w:pPr>
            <w:r>
              <w:rPr>
                <w:rFonts w:hint="eastAsia" w:ascii="宋体" w:hAnsi="宋体" w:cs="宋体"/>
                <w:sz w:val="24"/>
                <w:szCs w:val="24"/>
              </w:rPr>
              <w:t>不发生较大及以上安全生产责任事故。</w:t>
            </w:r>
          </w:p>
        </w:tc>
      </w:tr>
    </w:tbl>
    <w:p w14:paraId="377AEFBB">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中标候选人</w:t>
      </w:r>
      <w:r>
        <w:rPr>
          <w:rFonts w:hint="eastAsia" w:ascii="宋体" w:hAnsi="宋体" w:eastAsia="宋体" w:cs="宋体"/>
          <w:kern w:val="0"/>
          <w:sz w:val="24"/>
          <w:szCs w:val="24"/>
          <w:lang w:eastAsia="zh-CN"/>
        </w:rPr>
        <w:t>项目负责人</w:t>
      </w:r>
      <w:r>
        <w:rPr>
          <w:rFonts w:hint="eastAsia" w:ascii="宋体" w:hAnsi="宋体" w:eastAsia="宋体" w:cs="宋体"/>
          <w:kern w:val="0"/>
          <w:sz w:val="24"/>
          <w:szCs w:val="24"/>
        </w:rPr>
        <w:t xml:space="preserve"> </w:t>
      </w:r>
    </w:p>
    <w:tbl>
      <w:tblPr>
        <w:tblStyle w:val="12"/>
        <w:tblW w:w="981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6"/>
        <w:gridCol w:w="2305"/>
        <w:gridCol w:w="1637"/>
        <w:gridCol w:w="1234"/>
        <w:gridCol w:w="1585"/>
        <w:gridCol w:w="2420"/>
      </w:tblGrid>
      <w:tr w14:paraId="4FC2C7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5" w:hRule="atLeast"/>
        </w:trPr>
        <w:tc>
          <w:tcPr>
            <w:tcW w:w="636" w:type="dxa"/>
            <w:tcBorders>
              <w:top w:val="single" w:color="auto" w:sz="8" w:space="0"/>
              <w:left w:val="single" w:color="auto" w:sz="8" w:space="0"/>
              <w:bottom w:val="single" w:color="auto" w:sz="8" w:space="0"/>
              <w:right w:val="single" w:color="auto" w:sz="8" w:space="0"/>
            </w:tcBorders>
            <w:vAlign w:val="center"/>
          </w:tcPr>
          <w:p w14:paraId="62AA9A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排序</w:t>
            </w:r>
          </w:p>
        </w:tc>
        <w:tc>
          <w:tcPr>
            <w:tcW w:w="2305" w:type="dxa"/>
            <w:tcBorders>
              <w:top w:val="single" w:color="auto" w:sz="8" w:space="0"/>
              <w:left w:val="single" w:color="auto" w:sz="8" w:space="0"/>
              <w:bottom w:val="single" w:color="auto" w:sz="8" w:space="0"/>
              <w:right w:val="single" w:color="auto" w:sz="8" w:space="0"/>
            </w:tcBorders>
            <w:vAlign w:val="center"/>
          </w:tcPr>
          <w:p w14:paraId="641CCE3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中标候选人单位名称</w:t>
            </w:r>
          </w:p>
        </w:tc>
        <w:tc>
          <w:tcPr>
            <w:tcW w:w="1637" w:type="dxa"/>
            <w:tcBorders>
              <w:top w:val="single" w:color="auto" w:sz="8" w:space="0"/>
              <w:left w:val="single" w:color="auto" w:sz="8" w:space="0"/>
              <w:bottom w:val="single" w:color="auto" w:sz="8" w:space="0"/>
              <w:right w:val="single" w:color="auto" w:sz="8" w:space="0"/>
            </w:tcBorders>
            <w:vAlign w:val="center"/>
          </w:tcPr>
          <w:p w14:paraId="004DA6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项目负责人</w:t>
            </w:r>
            <w:r>
              <w:rPr>
                <w:rFonts w:hint="eastAsia" w:ascii="宋体" w:hAnsi="宋体" w:eastAsia="宋体" w:cs="宋体"/>
                <w:kern w:val="0"/>
                <w:sz w:val="24"/>
                <w:szCs w:val="24"/>
              </w:rPr>
              <w:t>姓名</w:t>
            </w:r>
          </w:p>
        </w:tc>
        <w:tc>
          <w:tcPr>
            <w:tcW w:w="1234" w:type="dxa"/>
            <w:tcBorders>
              <w:top w:val="single" w:color="auto" w:sz="8" w:space="0"/>
              <w:left w:val="single" w:color="auto" w:sz="8" w:space="0"/>
              <w:bottom w:val="single" w:color="auto" w:sz="8" w:space="0"/>
              <w:right w:val="single" w:color="auto" w:sz="8" w:space="0"/>
            </w:tcBorders>
            <w:vAlign w:val="center"/>
          </w:tcPr>
          <w:p w14:paraId="1AA6976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职称</w:t>
            </w:r>
          </w:p>
        </w:tc>
        <w:tc>
          <w:tcPr>
            <w:tcW w:w="1585" w:type="dxa"/>
            <w:tcBorders>
              <w:top w:val="single" w:color="auto" w:sz="8" w:space="0"/>
              <w:left w:val="single" w:color="auto" w:sz="8" w:space="0"/>
              <w:bottom w:val="single" w:color="auto" w:sz="8" w:space="0"/>
              <w:right w:val="single" w:color="auto" w:sz="8" w:space="0"/>
            </w:tcBorders>
            <w:vAlign w:val="center"/>
          </w:tcPr>
          <w:p w14:paraId="226DA5A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相关证书名称</w:t>
            </w:r>
          </w:p>
        </w:tc>
        <w:tc>
          <w:tcPr>
            <w:tcW w:w="2420" w:type="dxa"/>
            <w:tcBorders>
              <w:top w:val="single" w:color="auto" w:sz="8" w:space="0"/>
              <w:left w:val="single" w:color="auto" w:sz="8" w:space="0"/>
              <w:bottom w:val="single" w:color="auto" w:sz="8" w:space="0"/>
              <w:right w:val="single" w:color="auto" w:sz="8" w:space="0"/>
            </w:tcBorders>
            <w:vAlign w:val="center"/>
          </w:tcPr>
          <w:p w14:paraId="7AE01E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相关证书编号</w:t>
            </w:r>
          </w:p>
        </w:tc>
      </w:tr>
      <w:tr w14:paraId="283B9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36" w:type="dxa"/>
            <w:tcBorders>
              <w:top w:val="single" w:color="auto" w:sz="8" w:space="0"/>
              <w:left w:val="single" w:color="auto" w:sz="8" w:space="0"/>
              <w:right w:val="single" w:color="auto" w:sz="8" w:space="0"/>
            </w:tcBorders>
            <w:vAlign w:val="center"/>
          </w:tcPr>
          <w:p w14:paraId="5442729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305" w:type="dxa"/>
            <w:tcBorders>
              <w:top w:val="single" w:color="auto" w:sz="8" w:space="0"/>
              <w:left w:val="single" w:color="auto" w:sz="8" w:space="0"/>
              <w:right w:val="single" w:color="auto" w:sz="8" w:space="0"/>
            </w:tcBorders>
            <w:vAlign w:val="center"/>
          </w:tcPr>
          <w:p w14:paraId="35F862CB">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中铁工程设计咨询集团有限公司</w:t>
            </w:r>
          </w:p>
        </w:tc>
        <w:tc>
          <w:tcPr>
            <w:tcW w:w="1637" w:type="dxa"/>
            <w:tcBorders>
              <w:top w:val="single" w:color="auto" w:sz="8" w:space="0"/>
              <w:left w:val="single" w:color="auto" w:sz="8" w:space="0"/>
              <w:bottom w:val="single" w:color="auto" w:sz="8" w:space="0"/>
              <w:right w:val="single" w:color="auto" w:sz="8" w:space="0"/>
            </w:tcBorders>
            <w:vAlign w:val="center"/>
          </w:tcPr>
          <w:p w14:paraId="2DC4B3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焦亚萌</w:t>
            </w:r>
          </w:p>
        </w:tc>
        <w:tc>
          <w:tcPr>
            <w:tcW w:w="1234" w:type="dxa"/>
            <w:tcBorders>
              <w:top w:val="single" w:color="auto" w:sz="8" w:space="0"/>
              <w:left w:val="single" w:color="auto" w:sz="8" w:space="0"/>
              <w:bottom w:val="single" w:color="auto" w:sz="8" w:space="0"/>
              <w:right w:val="single" w:color="auto" w:sz="8" w:space="0"/>
            </w:tcBorders>
            <w:vAlign w:val="center"/>
          </w:tcPr>
          <w:p w14:paraId="4F785671">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正高级工程师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6CE634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正高级工程师</w:t>
            </w:r>
          </w:p>
        </w:tc>
        <w:tc>
          <w:tcPr>
            <w:tcW w:w="2420" w:type="dxa"/>
            <w:tcBorders>
              <w:top w:val="single" w:color="auto" w:sz="8" w:space="0"/>
              <w:left w:val="single" w:color="auto" w:sz="8" w:space="0"/>
              <w:bottom w:val="single" w:color="auto" w:sz="8" w:space="0"/>
              <w:right w:val="single" w:color="auto" w:sz="8" w:space="0"/>
            </w:tcBorders>
            <w:vAlign w:val="center"/>
          </w:tcPr>
          <w:p w14:paraId="5D2797FB">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2020010229</w:t>
            </w:r>
          </w:p>
        </w:tc>
      </w:tr>
      <w:tr w14:paraId="6D4206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0B0FB9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305" w:type="dxa"/>
            <w:tcBorders>
              <w:top w:val="single" w:color="auto" w:sz="8" w:space="0"/>
              <w:left w:val="single" w:color="auto" w:sz="8" w:space="0"/>
              <w:right w:val="single" w:color="auto" w:sz="8" w:space="0"/>
            </w:tcBorders>
            <w:vAlign w:val="center"/>
          </w:tcPr>
          <w:p w14:paraId="755E898D">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1637" w:type="dxa"/>
            <w:tcBorders>
              <w:top w:val="single" w:color="auto" w:sz="8" w:space="0"/>
              <w:left w:val="single" w:color="auto" w:sz="8" w:space="0"/>
              <w:bottom w:val="single" w:color="auto" w:sz="8" w:space="0"/>
              <w:right w:val="single" w:color="auto" w:sz="8" w:space="0"/>
            </w:tcBorders>
            <w:vAlign w:val="center"/>
          </w:tcPr>
          <w:p w14:paraId="46CFEF5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樊爱魁</w:t>
            </w:r>
          </w:p>
        </w:tc>
        <w:tc>
          <w:tcPr>
            <w:tcW w:w="1234" w:type="dxa"/>
            <w:tcBorders>
              <w:top w:val="single" w:color="auto" w:sz="8" w:space="0"/>
              <w:left w:val="single" w:color="auto" w:sz="8" w:space="0"/>
              <w:bottom w:val="single" w:color="auto" w:sz="8" w:space="0"/>
              <w:right w:val="single" w:color="auto" w:sz="8" w:space="0"/>
            </w:tcBorders>
            <w:vAlign w:val="center"/>
          </w:tcPr>
          <w:p w14:paraId="321DC608">
            <w:pPr>
              <w:widowControl/>
              <w:jc w:val="center"/>
              <w:rPr>
                <w:rFonts w:hint="eastAsia" w:ascii="宋体" w:hAnsi="宋体" w:eastAsia="宋体" w:cs="宋体"/>
                <w:kern w:val="0"/>
                <w:sz w:val="24"/>
                <w:szCs w:val="24"/>
              </w:rPr>
            </w:pPr>
            <w:r>
              <w:rPr>
                <w:rFonts w:hint="default" w:ascii="宋体" w:hAnsi="宋体" w:eastAsia="宋体" w:cs="宋体"/>
                <w:kern w:val="0"/>
                <w:sz w:val="24"/>
                <w:szCs w:val="24"/>
                <w:lang w:val="en-US" w:eastAsia="zh-CN"/>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2182D93C">
            <w:pPr>
              <w:widowControl/>
              <w:jc w:val="center"/>
              <w:rPr>
                <w:rFonts w:hint="eastAsia" w:ascii="宋体" w:hAnsi="宋体" w:eastAsia="宋体" w:cs="宋体"/>
                <w:kern w:val="0"/>
                <w:sz w:val="24"/>
                <w:szCs w:val="24"/>
              </w:rPr>
            </w:pPr>
            <w:r>
              <w:rPr>
                <w:rFonts w:hint="default" w:ascii="宋体" w:hAnsi="宋体" w:eastAsia="宋体" w:cs="宋体"/>
                <w:kern w:val="0"/>
                <w:sz w:val="24"/>
                <w:szCs w:val="24"/>
                <w:lang w:val="en-US" w:eastAsia="zh-CN"/>
              </w:rPr>
              <w:t>高级工程师</w:t>
            </w:r>
          </w:p>
        </w:tc>
        <w:tc>
          <w:tcPr>
            <w:tcW w:w="2420" w:type="dxa"/>
            <w:tcBorders>
              <w:top w:val="single" w:color="auto" w:sz="8" w:space="0"/>
              <w:left w:val="single" w:color="auto" w:sz="8" w:space="0"/>
              <w:bottom w:val="single" w:color="auto" w:sz="8" w:space="0"/>
              <w:right w:val="single" w:color="auto" w:sz="8" w:space="0"/>
            </w:tcBorders>
            <w:vAlign w:val="center"/>
          </w:tcPr>
          <w:p w14:paraId="20A941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CAMET-G20200134</w:t>
            </w:r>
          </w:p>
        </w:tc>
      </w:tr>
      <w:tr w14:paraId="783C79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673C0A9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305" w:type="dxa"/>
            <w:tcBorders>
              <w:top w:val="single" w:color="auto" w:sz="8" w:space="0"/>
              <w:left w:val="single" w:color="auto" w:sz="8" w:space="0"/>
              <w:right w:val="single" w:color="auto" w:sz="8" w:space="0"/>
            </w:tcBorders>
            <w:vAlign w:val="center"/>
          </w:tcPr>
          <w:p w14:paraId="06F3C844">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1637" w:type="dxa"/>
            <w:tcBorders>
              <w:top w:val="single" w:color="auto" w:sz="8" w:space="0"/>
              <w:left w:val="single" w:color="auto" w:sz="8" w:space="0"/>
              <w:bottom w:val="single" w:color="auto" w:sz="8" w:space="0"/>
              <w:right w:val="single" w:color="auto" w:sz="8" w:space="0"/>
            </w:tcBorders>
            <w:vAlign w:val="center"/>
          </w:tcPr>
          <w:p w14:paraId="62F125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翁明光</w:t>
            </w:r>
          </w:p>
        </w:tc>
        <w:tc>
          <w:tcPr>
            <w:tcW w:w="1234" w:type="dxa"/>
            <w:tcBorders>
              <w:top w:val="single" w:color="auto" w:sz="8" w:space="0"/>
              <w:left w:val="single" w:color="auto" w:sz="8" w:space="0"/>
              <w:bottom w:val="single" w:color="auto" w:sz="8" w:space="0"/>
              <w:right w:val="single" w:color="auto" w:sz="8" w:space="0"/>
            </w:tcBorders>
            <w:vAlign w:val="center"/>
          </w:tcPr>
          <w:p w14:paraId="5656CD93">
            <w:pPr>
              <w:widowControl/>
              <w:jc w:val="center"/>
              <w:rPr>
                <w:rFonts w:hint="eastAsia" w:ascii="宋体" w:hAnsi="宋体" w:eastAsia="宋体" w:cs="宋体"/>
                <w:kern w:val="0"/>
                <w:sz w:val="24"/>
                <w:szCs w:val="24"/>
              </w:rPr>
            </w:pPr>
            <w:r>
              <w:rPr>
                <w:rFonts w:hint="default" w:ascii="宋体" w:hAnsi="宋体" w:eastAsia="宋体" w:cs="宋体"/>
                <w:kern w:val="0"/>
                <w:sz w:val="24"/>
                <w:szCs w:val="24"/>
                <w:lang w:val="en-US" w:eastAsia="zh-CN"/>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6986840A">
            <w:pPr>
              <w:widowControl/>
              <w:jc w:val="center"/>
              <w:rPr>
                <w:rFonts w:hint="eastAsia" w:ascii="宋体" w:hAnsi="宋体" w:eastAsia="宋体" w:cs="宋体"/>
                <w:kern w:val="0"/>
                <w:sz w:val="24"/>
                <w:szCs w:val="24"/>
              </w:rPr>
            </w:pPr>
            <w:r>
              <w:rPr>
                <w:rFonts w:hint="default" w:ascii="宋体" w:hAnsi="宋体" w:eastAsia="宋体" w:cs="宋体"/>
                <w:kern w:val="0"/>
                <w:sz w:val="24"/>
                <w:szCs w:val="24"/>
                <w:lang w:val="en-US" w:eastAsia="zh-CN"/>
              </w:rPr>
              <w:t>高级工程师</w:t>
            </w:r>
          </w:p>
        </w:tc>
        <w:tc>
          <w:tcPr>
            <w:tcW w:w="2420" w:type="dxa"/>
            <w:tcBorders>
              <w:top w:val="single" w:color="auto" w:sz="8" w:space="0"/>
              <w:left w:val="single" w:color="auto" w:sz="8" w:space="0"/>
              <w:bottom w:val="single" w:color="auto" w:sz="8" w:space="0"/>
              <w:right w:val="single" w:color="auto" w:sz="8" w:space="0"/>
            </w:tcBorders>
            <w:vAlign w:val="center"/>
          </w:tcPr>
          <w:p w14:paraId="6F3D7ED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3522006270</w:t>
            </w:r>
          </w:p>
        </w:tc>
      </w:tr>
    </w:tbl>
    <w:p w14:paraId="1CF55793">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3.中标候选人响应招标文件要求的资格能力条件 </w:t>
      </w:r>
    </w:p>
    <w:tbl>
      <w:tblPr>
        <w:tblStyle w:val="12"/>
        <w:tblW w:w="975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75"/>
        <w:gridCol w:w="4248"/>
        <w:gridCol w:w="4635"/>
      </w:tblGrid>
      <w:tr w14:paraId="48334F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135CE44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排序 </w:t>
            </w:r>
          </w:p>
        </w:tc>
        <w:tc>
          <w:tcPr>
            <w:tcW w:w="4248" w:type="dxa"/>
            <w:tcBorders>
              <w:top w:val="single" w:color="auto" w:sz="8" w:space="0"/>
              <w:left w:val="single" w:color="auto" w:sz="8" w:space="0"/>
              <w:bottom w:val="single" w:color="auto" w:sz="8" w:space="0"/>
              <w:right w:val="single" w:color="auto" w:sz="8" w:space="0"/>
            </w:tcBorders>
            <w:vAlign w:val="center"/>
          </w:tcPr>
          <w:p w14:paraId="50E2411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中标候选人名称 </w:t>
            </w:r>
          </w:p>
        </w:tc>
        <w:tc>
          <w:tcPr>
            <w:tcW w:w="4635" w:type="dxa"/>
            <w:tcBorders>
              <w:top w:val="single" w:color="auto" w:sz="8" w:space="0"/>
              <w:left w:val="single" w:color="auto" w:sz="8" w:space="0"/>
              <w:bottom w:val="single" w:color="auto" w:sz="8" w:space="0"/>
              <w:right w:val="single" w:color="auto" w:sz="8" w:space="0"/>
            </w:tcBorders>
            <w:vAlign w:val="center"/>
          </w:tcPr>
          <w:p w14:paraId="6065AC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响应情况 </w:t>
            </w:r>
          </w:p>
        </w:tc>
      </w:tr>
      <w:tr w14:paraId="3304E7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40B05D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4248" w:type="dxa"/>
            <w:tcBorders>
              <w:top w:val="single" w:color="auto" w:sz="8" w:space="0"/>
              <w:left w:val="single" w:color="auto" w:sz="8" w:space="0"/>
              <w:bottom w:val="single" w:color="auto" w:sz="8" w:space="0"/>
              <w:right w:val="single" w:color="auto" w:sz="8" w:space="0"/>
            </w:tcBorders>
            <w:vAlign w:val="center"/>
          </w:tcPr>
          <w:p w14:paraId="057FBF5C">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中铁工程设计咨询集团有限公司</w:t>
            </w:r>
          </w:p>
        </w:tc>
        <w:tc>
          <w:tcPr>
            <w:tcW w:w="4635" w:type="dxa"/>
            <w:tcBorders>
              <w:top w:val="single" w:color="auto" w:sz="8" w:space="0"/>
              <w:left w:val="single" w:color="auto" w:sz="8" w:space="0"/>
              <w:bottom w:val="single" w:color="auto" w:sz="8" w:space="0"/>
              <w:right w:val="single" w:color="auto" w:sz="8" w:space="0"/>
            </w:tcBorders>
            <w:vAlign w:val="center"/>
          </w:tcPr>
          <w:p w14:paraId="6A70EAC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合格</w:t>
            </w:r>
          </w:p>
        </w:tc>
      </w:tr>
      <w:tr w14:paraId="745B2B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65145C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4248" w:type="dxa"/>
            <w:tcBorders>
              <w:top w:val="single" w:color="auto" w:sz="8" w:space="0"/>
              <w:left w:val="single" w:color="auto" w:sz="8" w:space="0"/>
              <w:bottom w:val="single" w:color="auto" w:sz="8" w:space="0"/>
              <w:right w:val="single" w:color="auto" w:sz="8" w:space="0"/>
            </w:tcBorders>
            <w:vAlign w:val="center"/>
          </w:tcPr>
          <w:p w14:paraId="62A66C85">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4635" w:type="dxa"/>
            <w:tcBorders>
              <w:top w:val="single" w:color="auto" w:sz="8" w:space="0"/>
              <w:left w:val="single" w:color="auto" w:sz="8" w:space="0"/>
              <w:bottom w:val="single" w:color="auto" w:sz="8" w:space="0"/>
              <w:right w:val="single" w:color="auto" w:sz="8" w:space="0"/>
            </w:tcBorders>
            <w:vAlign w:val="center"/>
          </w:tcPr>
          <w:p w14:paraId="0ACD2AD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合格</w:t>
            </w:r>
          </w:p>
        </w:tc>
      </w:tr>
      <w:tr w14:paraId="48085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6" w:hRule="atLeast"/>
        </w:trPr>
        <w:tc>
          <w:tcPr>
            <w:tcW w:w="875" w:type="dxa"/>
            <w:tcBorders>
              <w:top w:val="single" w:color="auto" w:sz="8" w:space="0"/>
              <w:left w:val="single" w:color="auto" w:sz="8" w:space="0"/>
              <w:bottom w:val="single" w:color="auto" w:sz="8" w:space="0"/>
              <w:right w:val="single" w:color="auto" w:sz="8" w:space="0"/>
            </w:tcBorders>
            <w:vAlign w:val="center"/>
          </w:tcPr>
          <w:p w14:paraId="7ECB173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4248" w:type="dxa"/>
            <w:tcBorders>
              <w:top w:val="single" w:color="auto" w:sz="8" w:space="0"/>
              <w:left w:val="single" w:color="auto" w:sz="8" w:space="0"/>
              <w:bottom w:val="single" w:color="auto" w:sz="8" w:space="0"/>
              <w:right w:val="single" w:color="auto" w:sz="8" w:space="0"/>
            </w:tcBorders>
            <w:vAlign w:val="center"/>
          </w:tcPr>
          <w:p w14:paraId="3A780562">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4635" w:type="dxa"/>
            <w:tcBorders>
              <w:top w:val="single" w:color="auto" w:sz="8" w:space="0"/>
              <w:left w:val="single" w:color="auto" w:sz="8" w:space="0"/>
              <w:bottom w:val="single" w:color="auto" w:sz="8" w:space="0"/>
              <w:right w:val="single" w:color="auto" w:sz="8" w:space="0"/>
            </w:tcBorders>
            <w:vAlign w:val="center"/>
          </w:tcPr>
          <w:p w14:paraId="5F93134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合格</w:t>
            </w:r>
          </w:p>
        </w:tc>
      </w:tr>
    </w:tbl>
    <w:p w14:paraId="24EDB765">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4.（1）中标候选人企业业绩 </w:t>
      </w:r>
    </w:p>
    <w:tbl>
      <w:tblPr>
        <w:tblStyle w:val="12"/>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2"/>
        <w:gridCol w:w="1878"/>
        <w:gridCol w:w="2242"/>
        <w:gridCol w:w="1624"/>
        <w:gridCol w:w="1625"/>
        <w:gridCol w:w="1625"/>
      </w:tblGrid>
      <w:tr w14:paraId="4668E7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tcBorders>
              <w:top w:val="single" w:color="auto" w:sz="8" w:space="0"/>
              <w:left w:val="single" w:color="auto" w:sz="8" w:space="0"/>
              <w:bottom w:val="single" w:color="auto" w:sz="8" w:space="0"/>
              <w:right w:val="single" w:color="auto" w:sz="8" w:space="0"/>
            </w:tcBorders>
            <w:vAlign w:val="center"/>
          </w:tcPr>
          <w:p w14:paraId="615B1AA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序号 </w:t>
            </w:r>
          </w:p>
        </w:tc>
        <w:tc>
          <w:tcPr>
            <w:tcW w:w="1878" w:type="dxa"/>
            <w:tcBorders>
              <w:top w:val="single" w:color="auto" w:sz="8" w:space="0"/>
              <w:left w:val="single" w:color="auto" w:sz="8" w:space="0"/>
              <w:bottom w:val="single" w:color="auto" w:sz="8" w:space="0"/>
              <w:right w:val="single" w:color="auto" w:sz="8" w:space="0"/>
            </w:tcBorders>
            <w:vAlign w:val="center"/>
          </w:tcPr>
          <w:p w14:paraId="7250583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中标候选人名称 </w:t>
            </w:r>
          </w:p>
        </w:tc>
        <w:tc>
          <w:tcPr>
            <w:tcW w:w="2242" w:type="dxa"/>
            <w:tcBorders>
              <w:top w:val="single" w:color="auto" w:sz="8" w:space="0"/>
              <w:left w:val="single" w:color="auto" w:sz="8" w:space="0"/>
              <w:bottom w:val="single" w:color="auto" w:sz="8" w:space="0"/>
              <w:right w:val="single" w:color="auto" w:sz="8" w:space="0"/>
            </w:tcBorders>
            <w:vAlign w:val="center"/>
          </w:tcPr>
          <w:p w14:paraId="530D49C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中标工程名称 </w:t>
            </w:r>
          </w:p>
        </w:tc>
        <w:tc>
          <w:tcPr>
            <w:tcW w:w="1624" w:type="dxa"/>
            <w:tcBorders>
              <w:top w:val="single" w:color="auto" w:sz="8" w:space="0"/>
              <w:left w:val="single" w:color="auto" w:sz="8" w:space="0"/>
              <w:bottom w:val="single" w:color="auto" w:sz="8" w:space="0"/>
              <w:right w:val="single" w:color="auto" w:sz="8" w:space="0"/>
            </w:tcBorders>
            <w:vAlign w:val="center"/>
          </w:tcPr>
          <w:p w14:paraId="3BC3797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建设单位 </w:t>
            </w:r>
          </w:p>
        </w:tc>
        <w:tc>
          <w:tcPr>
            <w:tcW w:w="1625" w:type="dxa"/>
            <w:tcBorders>
              <w:top w:val="single" w:color="auto" w:sz="8" w:space="0"/>
              <w:left w:val="single" w:color="auto" w:sz="8" w:space="0"/>
              <w:bottom w:val="single" w:color="auto" w:sz="8" w:space="0"/>
              <w:right w:val="single" w:color="auto" w:sz="8" w:space="0"/>
            </w:tcBorders>
            <w:vAlign w:val="center"/>
          </w:tcPr>
          <w:p w14:paraId="78EB6A55">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合同签订时间</w:t>
            </w:r>
          </w:p>
        </w:tc>
        <w:tc>
          <w:tcPr>
            <w:tcW w:w="1625" w:type="dxa"/>
            <w:tcBorders>
              <w:top w:val="single" w:color="auto" w:sz="8" w:space="0"/>
              <w:left w:val="single" w:color="auto" w:sz="8" w:space="0"/>
              <w:bottom w:val="single" w:color="auto" w:sz="8" w:space="0"/>
              <w:right w:val="single" w:color="auto" w:sz="8" w:space="0"/>
            </w:tcBorders>
            <w:vAlign w:val="center"/>
          </w:tcPr>
          <w:p w14:paraId="46B17E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合同签订金额 </w:t>
            </w:r>
          </w:p>
        </w:tc>
      </w:tr>
      <w:tr w14:paraId="4139EE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421C9DD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78" w:type="dxa"/>
            <w:vMerge w:val="restart"/>
            <w:tcBorders>
              <w:top w:val="single" w:color="auto" w:sz="8" w:space="0"/>
              <w:left w:val="single" w:color="auto" w:sz="8" w:space="0"/>
              <w:right w:val="single" w:color="auto" w:sz="8" w:space="0"/>
            </w:tcBorders>
            <w:vAlign w:val="center"/>
          </w:tcPr>
          <w:p w14:paraId="1DEE322A">
            <w:pPr>
              <w:widowControl/>
              <w:jc w:val="center"/>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中铁工程设计咨询集团有限公司</w:t>
            </w:r>
          </w:p>
        </w:tc>
        <w:tc>
          <w:tcPr>
            <w:tcW w:w="2242" w:type="dxa"/>
            <w:tcBorders>
              <w:top w:val="single" w:color="auto" w:sz="8" w:space="0"/>
              <w:left w:val="single" w:color="auto" w:sz="8" w:space="0"/>
              <w:bottom w:val="single" w:color="auto" w:sz="8" w:space="0"/>
              <w:right w:val="single" w:color="auto" w:sz="8" w:space="0"/>
            </w:tcBorders>
            <w:vAlign w:val="center"/>
          </w:tcPr>
          <w:p w14:paraId="5C7A9B29">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国道109新线高速公路(西六环路-市界段)工程第1标段上跨丰沙铁路立交工程</w:t>
            </w:r>
          </w:p>
        </w:tc>
        <w:tc>
          <w:tcPr>
            <w:tcW w:w="1624" w:type="dxa"/>
            <w:tcBorders>
              <w:top w:val="single" w:color="auto" w:sz="8" w:space="0"/>
              <w:left w:val="single" w:color="auto" w:sz="8" w:space="0"/>
              <w:bottom w:val="single" w:color="auto" w:sz="8" w:space="0"/>
              <w:right w:val="single" w:color="auto" w:sz="8" w:space="0"/>
            </w:tcBorders>
            <w:vAlign w:val="center"/>
          </w:tcPr>
          <w:p w14:paraId="60C0A40A">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北京市市政工程设计研究总院有限公司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6AFE7267">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2020年12月24日</w:t>
            </w:r>
          </w:p>
        </w:tc>
        <w:tc>
          <w:tcPr>
            <w:tcW w:w="1625" w:type="dxa"/>
            <w:tcBorders>
              <w:top w:val="single" w:color="auto" w:sz="8" w:space="0"/>
              <w:left w:val="single" w:color="auto" w:sz="8" w:space="0"/>
              <w:bottom w:val="single" w:color="auto" w:sz="8" w:space="0"/>
              <w:right w:val="single" w:color="auto" w:sz="8" w:space="0"/>
            </w:tcBorders>
            <w:vAlign w:val="center"/>
          </w:tcPr>
          <w:p w14:paraId="6CD80DF5">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1207.24万元</w:t>
            </w:r>
          </w:p>
        </w:tc>
      </w:tr>
      <w:tr w14:paraId="45266C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FE0909E">
            <w:pPr>
              <w:widowControl/>
              <w:jc w:val="center"/>
              <w:rPr>
                <w:rFonts w:hint="eastAsia" w:ascii="宋体" w:hAnsi="宋体" w:eastAsia="宋体" w:cs="宋体"/>
                <w:kern w:val="0"/>
                <w:sz w:val="24"/>
                <w:szCs w:val="24"/>
              </w:rPr>
            </w:pPr>
          </w:p>
        </w:tc>
        <w:tc>
          <w:tcPr>
            <w:tcW w:w="1878" w:type="dxa"/>
            <w:vMerge w:val="continue"/>
            <w:tcBorders>
              <w:left w:val="single" w:color="auto" w:sz="8" w:space="0"/>
              <w:right w:val="single" w:color="auto" w:sz="8" w:space="0"/>
            </w:tcBorders>
            <w:vAlign w:val="center"/>
          </w:tcPr>
          <w:p w14:paraId="763463A7">
            <w:pPr>
              <w:widowControl/>
              <w:jc w:val="center"/>
              <w:rPr>
                <w:rFonts w:hint="eastAsia" w:ascii="宋体" w:hAnsi="宋体" w:eastAsia="宋体" w:cs="宋体"/>
                <w:kern w:val="0"/>
                <w:sz w:val="24"/>
                <w:szCs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28AD42BD">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秦皇岛至沈阳高速公路(松岭门至沈阳段)工程</w:t>
            </w:r>
          </w:p>
        </w:tc>
        <w:tc>
          <w:tcPr>
            <w:tcW w:w="1624" w:type="dxa"/>
            <w:tcBorders>
              <w:top w:val="single" w:color="auto" w:sz="8" w:space="0"/>
              <w:left w:val="single" w:color="auto" w:sz="8" w:space="0"/>
              <w:bottom w:val="single" w:color="auto" w:sz="8" w:space="0"/>
              <w:right w:val="single" w:color="auto" w:sz="8" w:space="0"/>
            </w:tcBorders>
            <w:vAlign w:val="center"/>
          </w:tcPr>
          <w:p w14:paraId="528574D0">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辽宁省交通建设管理有限责任公司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4E833051">
            <w:pPr>
              <w:adjustRightInd w:val="0"/>
              <w:snapToGrid w:val="0"/>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2024年8月9日</w:t>
            </w:r>
          </w:p>
        </w:tc>
        <w:tc>
          <w:tcPr>
            <w:tcW w:w="1625" w:type="dxa"/>
            <w:tcBorders>
              <w:top w:val="single" w:color="auto" w:sz="8" w:space="0"/>
              <w:left w:val="single" w:color="auto" w:sz="8" w:space="0"/>
              <w:bottom w:val="single" w:color="auto" w:sz="8" w:space="0"/>
              <w:right w:val="single" w:color="auto" w:sz="8" w:space="0"/>
            </w:tcBorders>
            <w:vAlign w:val="center"/>
          </w:tcPr>
          <w:p w14:paraId="59670BEC">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794.2万元</w:t>
            </w:r>
          </w:p>
        </w:tc>
      </w:tr>
      <w:tr w14:paraId="62188C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7DE03C0B">
            <w:pPr>
              <w:widowControl/>
              <w:jc w:val="center"/>
              <w:rPr>
                <w:rFonts w:hint="eastAsia" w:ascii="宋体" w:hAnsi="宋体" w:eastAsia="宋体" w:cs="宋体"/>
                <w:kern w:val="0"/>
                <w:sz w:val="24"/>
                <w:szCs w:val="24"/>
              </w:rPr>
            </w:pPr>
          </w:p>
        </w:tc>
        <w:tc>
          <w:tcPr>
            <w:tcW w:w="1878" w:type="dxa"/>
            <w:vMerge w:val="continue"/>
            <w:tcBorders>
              <w:left w:val="single" w:color="auto" w:sz="8" w:space="0"/>
              <w:right w:val="single" w:color="auto" w:sz="8" w:space="0"/>
            </w:tcBorders>
            <w:vAlign w:val="center"/>
          </w:tcPr>
          <w:p w14:paraId="3918DA9E">
            <w:pPr>
              <w:widowControl/>
              <w:jc w:val="center"/>
              <w:rPr>
                <w:rFonts w:hint="eastAsia" w:ascii="宋体" w:hAnsi="宋体" w:eastAsia="宋体" w:cs="宋体"/>
                <w:kern w:val="0"/>
                <w:sz w:val="24"/>
                <w:szCs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04C95656">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本溪至集安高速公路本溪至桓仁(宽甸)段工程高速公路与铁路交叉桥梁施工图设计</w:t>
            </w:r>
          </w:p>
        </w:tc>
        <w:tc>
          <w:tcPr>
            <w:tcW w:w="1624" w:type="dxa"/>
            <w:tcBorders>
              <w:top w:val="single" w:color="auto" w:sz="8" w:space="0"/>
              <w:left w:val="single" w:color="auto" w:sz="8" w:space="0"/>
              <w:bottom w:val="single" w:color="auto" w:sz="8" w:space="0"/>
              <w:right w:val="single" w:color="auto" w:sz="8" w:space="0"/>
            </w:tcBorders>
            <w:vAlign w:val="center"/>
          </w:tcPr>
          <w:p w14:paraId="62D7B07E">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辽宁省交通规划设计院有限责任公司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62EE9847">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2021年</w:t>
            </w:r>
          </w:p>
        </w:tc>
        <w:tc>
          <w:tcPr>
            <w:tcW w:w="1625" w:type="dxa"/>
            <w:tcBorders>
              <w:top w:val="single" w:color="auto" w:sz="8" w:space="0"/>
              <w:left w:val="single" w:color="auto" w:sz="8" w:space="0"/>
              <w:bottom w:val="single" w:color="auto" w:sz="8" w:space="0"/>
              <w:right w:val="single" w:color="auto" w:sz="8" w:space="0"/>
            </w:tcBorders>
            <w:vAlign w:val="center"/>
          </w:tcPr>
          <w:p w14:paraId="62507D87">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459.7315万元</w:t>
            </w:r>
          </w:p>
        </w:tc>
      </w:tr>
      <w:tr w14:paraId="4FF882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6717C4F">
            <w:pPr>
              <w:widowControl/>
              <w:jc w:val="center"/>
              <w:rPr>
                <w:rFonts w:hint="eastAsia" w:ascii="宋体" w:hAnsi="宋体" w:eastAsia="宋体" w:cs="宋体"/>
                <w:kern w:val="0"/>
                <w:sz w:val="24"/>
                <w:szCs w:val="24"/>
              </w:rPr>
            </w:pPr>
          </w:p>
        </w:tc>
        <w:tc>
          <w:tcPr>
            <w:tcW w:w="1878" w:type="dxa"/>
            <w:vMerge w:val="continue"/>
            <w:tcBorders>
              <w:left w:val="single" w:color="auto" w:sz="8" w:space="0"/>
              <w:right w:val="single" w:color="auto" w:sz="8" w:space="0"/>
            </w:tcBorders>
            <w:vAlign w:val="center"/>
          </w:tcPr>
          <w:p w14:paraId="07FC9FA5">
            <w:pPr>
              <w:widowControl/>
              <w:jc w:val="center"/>
              <w:rPr>
                <w:rFonts w:hint="eastAsia" w:ascii="宋体" w:hAnsi="宋体" w:eastAsia="宋体" w:cs="宋体"/>
                <w:kern w:val="0"/>
                <w:sz w:val="24"/>
                <w:szCs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308BC539">
            <w:pPr>
              <w:adjustRightInd w:val="0"/>
              <w:snapToGrid w:val="0"/>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凌源(蒙辽界)绥中高速公路与铁路交叉桥梁施工图设计</w:t>
            </w:r>
          </w:p>
        </w:tc>
        <w:tc>
          <w:tcPr>
            <w:tcW w:w="1624" w:type="dxa"/>
            <w:tcBorders>
              <w:top w:val="single" w:color="auto" w:sz="8" w:space="0"/>
              <w:left w:val="single" w:color="auto" w:sz="8" w:space="0"/>
              <w:bottom w:val="single" w:color="auto" w:sz="8" w:space="0"/>
              <w:right w:val="single" w:color="auto" w:sz="8" w:space="0"/>
            </w:tcBorders>
            <w:vAlign w:val="center"/>
          </w:tcPr>
          <w:p w14:paraId="189E6AA7">
            <w:pPr>
              <w:tabs>
                <w:tab w:val="center" w:pos="862"/>
                <w:tab w:val="right" w:pos="1604"/>
              </w:tabs>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辽宁省交通规划设计院有限责任公司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071586EC">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2021年</w:t>
            </w:r>
          </w:p>
        </w:tc>
        <w:tc>
          <w:tcPr>
            <w:tcW w:w="1625" w:type="dxa"/>
            <w:tcBorders>
              <w:top w:val="single" w:color="auto" w:sz="8" w:space="0"/>
              <w:left w:val="single" w:color="auto" w:sz="8" w:space="0"/>
              <w:bottom w:val="single" w:color="auto" w:sz="8" w:space="0"/>
              <w:right w:val="single" w:color="auto" w:sz="8" w:space="0"/>
            </w:tcBorders>
            <w:vAlign w:val="center"/>
          </w:tcPr>
          <w:p w14:paraId="5105043C">
            <w:pPr>
              <w:adjustRightInd w:val="0"/>
              <w:snapToGrid w:val="0"/>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295.91万元</w:t>
            </w:r>
          </w:p>
        </w:tc>
      </w:tr>
      <w:tr w14:paraId="53D307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4FE168A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78" w:type="dxa"/>
            <w:vMerge w:val="restart"/>
            <w:tcBorders>
              <w:top w:val="single" w:color="auto" w:sz="8" w:space="0"/>
              <w:left w:val="single" w:color="auto" w:sz="8" w:space="0"/>
              <w:right w:val="single" w:color="auto" w:sz="8" w:space="0"/>
            </w:tcBorders>
            <w:vAlign w:val="center"/>
          </w:tcPr>
          <w:p w14:paraId="1578A0F1">
            <w:pPr>
              <w:widowControl/>
              <w:jc w:val="center"/>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2242" w:type="dxa"/>
            <w:tcBorders>
              <w:top w:val="single" w:color="auto" w:sz="8" w:space="0"/>
              <w:left w:val="single" w:color="auto" w:sz="8" w:space="0"/>
              <w:bottom w:val="single" w:color="auto" w:sz="8" w:space="0"/>
              <w:right w:val="single" w:color="auto" w:sz="8" w:space="0"/>
            </w:tcBorders>
            <w:vAlign w:val="center"/>
          </w:tcPr>
          <w:p w14:paraId="4FC301F6">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忻州市城东片区新建道路及管网工程--涉铁工程</w:t>
            </w:r>
          </w:p>
        </w:tc>
        <w:tc>
          <w:tcPr>
            <w:tcW w:w="1624" w:type="dxa"/>
            <w:tcBorders>
              <w:top w:val="single" w:color="auto" w:sz="8" w:space="0"/>
              <w:left w:val="single" w:color="auto" w:sz="8" w:space="0"/>
              <w:bottom w:val="single" w:color="auto" w:sz="8" w:space="0"/>
              <w:right w:val="single" w:color="auto" w:sz="8" w:space="0"/>
            </w:tcBorders>
            <w:vAlign w:val="center"/>
          </w:tcPr>
          <w:p w14:paraId="072F0DFE">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上海市政交通设计研究院有限公司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33871A9">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2021年5月</w:t>
            </w:r>
          </w:p>
        </w:tc>
        <w:tc>
          <w:tcPr>
            <w:tcW w:w="1625" w:type="dxa"/>
            <w:tcBorders>
              <w:top w:val="single" w:color="auto" w:sz="8" w:space="0"/>
              <w:left w:val="single" w:color="auto" w:sz="8" w:space="0"/>
              <w:bottom w:val="single" w:color="auto" w:sz="8" w:space="0"/>
              <w:right w:val="single" w:color="auto" w:sz="8" w:space="0"/>
            </w:tcBorders>
            <w:vAlign w:val="center"/>
          </w:tcPr>
          <w:p w14:paraId="176D3691">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600</w:t>
            </w:r>
            <w:r>
              <w:rPr>
                <w:rFonts w:hint="default" w:ascii="宋体" w:hAnsi="宋体" w:eastAsia="宋体" w:cs="宋体"/>
                <w:kern w:val="0"/>
                <w:sz w:val="24"/>
                <w:szCs w:val="24"/>
                <w:lang w:val="en-US" w:eastAsia="zh-CN"/>
              </w:rPr>
              <w:t>万元</w:t>
            </w:r>
          </w:p>
        </w:tc>
      </w:tr>
      <w:tr w14:paraId="5B61BB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76" w:hRule="atLeast"/>
        </w:trPr>
        <w:tc>
          <w:tcPr>
            <w:tcW w:w="762" w:type="dxa"/>
            <w:vMerge w:val="continue"/>
            <w:tcBorders>
              <w:left w:val="single" w:color="auto" w:sz="8" w:space="0"/>
              <w:right w:val="single" w:color="auto" w:sz="8" w:space="0"/>
            </w:tcBorders>
            <w:vAlign w:val="center"/>
          </w:tcPr>
          <w:p w14:paraId="22A70C6B">
            <w:pPr>
              <w:widowControl/>
              <w:jc w:val="center"/>
              <w:rPr>
                <w:rFonts w:hint="eastAsia" w:ascii="宋体" w:hAnsi="宋体" w:eastAsia="宋体" w:cs="宋体"/>
                <w:kern w:val="0"/>
                <w:sz w:val="24"/>
                <w:szCs w:val="24"/>
              </w:rPr>
            </w:pPr>
          </w:p>
        </w:tc>
        <w:tc>
          <w:tcPr>
            <w:tcW w:w="1878" w:type="dxa"/>
            <w:vMerge w:val="continue"/>
            <w:tcBorders>
              <w:left w:val="single" w:color="auto" w:sz="8" w:space="0"/>
              <w:right w:val="single" w:color="auto" w:sz="8" w:space="0"/>
            </w:tcBorders>
            <w:vAlign w:val="center"/>
          </w:tcPr>
          <w:p w14:paraId="18C47222">
            <w:pPr>
              <w:widowControl/>
              <w:jc w:val="center"/>
              <w:rPr>
                <w:rFonts w:hint="eastAsia" w:ascii="宋体" w:hAnsi="宋体" w:eastAsia="宋体" w:cs="Times New Roman"/>
                <w:sz w:val="24"/>
                <w:szCs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74372A6F">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雄安新区至北京大兴国际机场快线项目桥梁上跨既有津保铁路、京九铁路专项设计</w:t>
            </w:r>
          </w:p>
        </w:tc>
        <w:tc>
          <w:tcPr>
            <w:tcW w:w="1624" w:type="dxa"/>
            <w:tcBorders>
              <w:top w:val="single" w:color="auto" w:sz="8" w:space="0"/>
              <w:left w:val="single" w:color="auto" w:sz="8" w:space="0"/>
              <w:bottom w:val="single" w:color="auto" w:sz="8" w:space="0"/>
              <w:right w:val="single" w:color="auto" w:sz="8" w:space="0"/>
            </w:tcBorders>
            <w:vAlign w:val="center"/>
          </w:tcPr>
          <w:p w14:paraId="59FA5494">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北京城建设计发展集团股份有限公司河北雄安分公司</w:t>
            </w:r>
          </w:p>
        </w:tc>
        <w:tc>
          <w:tcPr>
            <w:tcW w:w="1625" w:type="dxa"/>
            <w:tcBorders>
              <w:top w:val="single" w:color="auto" w:sz="8" w:space="0"/>
              <w:left w:val="single" w:color="auto" w:sz="8" w:space="0"/>
              <w:bottom w:val="single" w:color="auto" w:sz="8" w:space="0"/>
              <w:right w:val="single" w:color="auto" w:sz="8" w:space="0"/>
            </w:tcBorders>
            <w:vAlign w:val="center"/>
          </w:tcPr>
          <w:p w14:paraId="27BF4CCC">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2022年6月22日</w:t>
            </w:r>
          </w:p>
        </w:tc>
        <w:tc>
          <w:tcPr>
            <w:tcW w:w="1625" w:type="dxa"/>
            <w:tcBorders>
              <w:top w:val="single" w:color="auto" w:sz="8" w:space="0"/>
              <w:left w:val="single" w:color="auto" w:sz="8" w:space="0"/>
              <w:bottom w:val="single" w:color="auto" w:sz="8" w:space="0"/>
              <w:right w:val="single" w:color="auto" w:sz="8" w:space="0"/>
            </w:tcBorders>
            <w:vAlign w:val="center"/>
          </w:tcPr>
          <w:p w14:paraId="1E8C3073">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67.5万元</w:t>
            </w:r>
          </w:p>
        </w:tc>
      </w:tr>
      <w:tr w14:paraId="53410C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1A2848C5">
            <w:pPr>
              <w:widowControl/>
              <w:jc w:val="center"/>
              <w:rPr>
                <w:rFonts w:hint="eastAsia" w:ascii="宋体" w:hAnsi="宋体" w:eastAsia="宋体" w:cs="宋体"/>
                <w:kern w:val="0"/>
                <w:sz w:val="24"/>
                <w:szCs w:val="24"/>
              </w:rPr>
            </w:pPr>
          </w:p>
        </w:tc>
        <w:tc>
          <w:tcPr>
            <w:tcW w:w="1878" w:type="dxa"/>
            <w:vMerge w:val="continue"/>
            <w:tcBorders>
              <w:left w:val="single" w:color="auto" w:sz="8" w:space="0"/>
              <w:right w:val="single" w:color="auto" w:sz="8" w:space="0"/>
            </w:tcBorders>
            <w:vAlign w:val="center"/>
          </w:tcPr>
          <w:p w14:paraId="62289502">
            <w:pPr>
              <w:widowControl/>
              <w:jc w:val="center"/>
              <w:rPr>
                <w:rFonts w:hint="eastAsia" w:ascii="宋体" w:hAnsi="宋体" w:eastAsia="宋体" w:cs="Times New Roman"/>
                <w:sz w:val="24"/>
                <w:szCs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75A3E220">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南芬区高南线建设工程涉铁桥梁段设计(沈丹上行线K89+759.6公铁立交桥施工图设计)</w:t>
            </w:r>
          </w:p>
        </w:tc>
        <w:tc>
          <w:tcPr>
            <w:tcW w:w="1624" w:type="dxa"/>
            <w:tcBorders>
              <w:top w:val="single" w:color="auto" w:sz="8" w:space="0"/>
              <w:left w:val="single" w:color="auto" w:sz="8" w:space="0"/>
              <w:bottom w:val="single" w:color="auto" w:sz="8" w:space="0"/>
              <w:right w:val="single" w:color="auto" w:sz="8" w:space="0"/>
            </w:tcBorders>
            <w:vAlign w:val="center"/>
          </w:tcPr>
          <w:p w14:paraId="63EED69E">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本溪市南芬区农村公路管理所</w:t>
            </w:r>
          </w:p>
        </w:tc>
        <w:tc>
          <w:tcPr>
            <w:tcW w:w="1625" w:type="dxa"/>
            <w:tcBorders>
              <w:top w:val="single" w:color="auto" w:sz="8" w:space="0"/>
              <w:left w:val="single" w:color="auto" w:sz="8" w:space="0"/>
              <w:bottom w:val="single" w:color="auto" w:sz="8" w:space="0"/>
              <w:right w:val="single" w:color="auto" w:sz="8" w:space="0"/>
            </w:tcBorders>
            <w:vAlign w:val="center"/>
          </w:tcPr>
          <w:p w14:paraId="01832798">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2023年5月15日</w:t>
            </w:r>
          </w:p>
        </w:tc>
        <w:tc>
          <w:tcPr>
            <w:tcW w:w="1625" w:type="dxa"/>
            <w:tcBorders>
              <w:top w:val="single" w:color="auto" w:sz="8" w:space="0"/>
              <w:left w:val="single" w:color="auto" w:sz="8" w:space="0"/>
              <w:bottom w:val="single" w:color="auto" w:sz="8" w:space="0"/>
              <w:right w:val="single" w:color="auto" w:sz="8" w:space="0"/>
            </w:tcBorders>
            <w:vAlign w:val="center"/>
          </w:tcPr>
          <w:p w14:paraId="3F776ABD">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108.2740万元</w:t>
            </w:r>
          </w:p>
        </w:tc>
      </w:tr>
      <w:tr w14:paraId="0A6015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62" w:type="dxa"/>
            <w:vMerge w:val="continue"/>
            <w:tcBorders>
              <w:left w:val="single" w:color="auto" w:sz="8" w:space="0"/>
              <w:right w:val="single" w:color="auto" w:sz="8" w:space="0"/>
            </w:tcBorders>
            <w:vAlign w:val="center"/>
          </w:tcPr>
          <w:p w14:paraId="3EF2049C">
            <w:pPr>
              <w:widowControl/>
              <w:jc w:val="center"/>
              <w:rPr>
                <w:rFonts w:hint="eastAsia" w:ascii="宋体" w:hAnsi="宋体" w:eastAsia="宋体" w:cs="宋体"/>
                <w:kern w:val="0"/>
                <w:sz w:val="24"/>
                <w:szCs w:val="24"/>
              </w:rPr>
            </w:pPr>
          </w:p>
        </w:tc>
        <w:tc>
          <w:tcPr>
            <w:tcW w:w="1878" w:type="dxa"/>
            <w:vMerge w:val="continue"/>
            <w:tcBorders>
              <w:left w:val="single" w:color="auto" w:sz="8" w:space="0"/>
              <w:right w:val="single" w:color="auto" w:sz="8" w:space="0"/>
            </w:tcBorders>
            <w:vAlign w:val="center"/>
          </w:tcPr>
          <w:p w14:paraId="314A9716">
            <w:pPr>
              <w:widowControl/>
              <w:jc w:val="center"/>
              <w:rPr>
                <w:rFonts w:hint="eastAsia" w:ascii="宋体" w:hAnsi="宋体" w:eastAsia="宋体" w:cs="Times New Roman"/>
                <w:sz w:val="24"/>
                <w:szCs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26BCB99F">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G322、358南宁至宾阳至黎塘公路上跨湘桂铁路桥设计项目</w:t>
            </w:r>
          </w:p>
        </w:tc>
        <w:tc>
          <w:tcPr>
            <w:tcW w:w="1624" w:type="dxa"/>
            <w:tcBorders>
              <w:top w:val="single" w:color="auto" w:sz="8" w:space="0"/>
              <w:left w:val="single" w:color="auto" w:sz="8" w:space="0"/>
              <w:bottom w:val="single" w:color="auto" w:sz="8" w:space="0"/>
              <w:right w:val="single" w:color="auto" w:sz="8" w:space="0"/>
            </w:tcBorders>
            <w:vAlign w:val="center"/>
          </w:tcPr>
          <w:p w14:paraId="431FE11E">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湖南省交通规划勘察设计院有限公司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1F54981A">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2023年</w:t>
            </w:r>
            <w:r>
              <w:rPr>
                <w:rFonts w:hint="eastAsia" w:asciiTheme="minorEastAsia" w:hAnsiTheme="minorEastAsia" w:cstheme="minorEastAsia"/>
                <w:color w:val="000000"/>
                <w:sz w:val="24"/>
                <w:szCs w:val="24"/>
                <w:lang w:val="en-US" w:eastAsia="zh-CN"/>
              </w:rPr>
              <w:t>8</w:t>
            </w:r>
            <w:r>
              <w:rPr>
                <w:rFonts w:hint="default" w:asciiTheme="minorEastAsia" w:hAnsiTheme="minorEastAsia" w:eastAsiaTheme="minorEastAsia" w:cstheme="minorEastAsia"/>
                <w:color w:val="000000"/>
                <w:sz w:val="24"/>
                <w:szCs w:val="24"/>
                <w:lang w:val="en-US" w:eastAsia="zh-CN"/>
              </w:rPr>
              <w:t>月1</w:t>
            </w:r>
            <w:r>
              <w:rPr>
                <w:rFonts w:hint="eastAsia" w:asciiTheme="minorEastAsia" w:hAnsiTheme="minorEastAsia" w:cstheme="minorEastAsia"/>
                <w:color w:val="000000"/>
                <w:sz w:val="24"/>
                <w:szCs w:val="24"/>
                <w:lang w:val="en-US" w:eastAsia="zh-CN"/>
              </w:rPr>
              <w:t>2</w:t>
            </w:r>
            <w:r>
              <w:rPr>
                <w:rFonts w:hint="default" w:asciiTheme="minorEastAsia" w:hAnsiTheme="minorEastAsia" w:eastAsiaTheme="minorEastAsia" w:cstheme="minorEastAsia"/>
                <w:color w:val="000000"/>
                <w:sz w:val="24"/>
                <w:szCs w:val="24"/>
                <w:lang w:val="en-US" w:eastAsia="zh-CN"/>
              </w:rPr>
              <w:t>日</w:t>
            </w:r>
          </w:p>
        </w:tc>
        <w:tc>
          <w:tcPr>
            <w:tcW w:w="1625" w:type="dxa"/>
            <w:tcBorders>
              <w:top w:val="single" w:color="auto" w:sz="8" w:space="0"/>
              <w:left w:val="single" w:color="auto" w:sz="8" w:space="0"/>
              <w:bottom w:val="single" w:color="auto" w:sz="8" w:space="0"/>
              <w:right w:val="single" w:color="auto" w:sz="8" w:space="0"/>
            </w:tcBorders>
            <w:vAlign w:val="center"/>
          </w:tcPr>
          <w:p w14:paraId="1D91F4EB">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123万元</w:t>
            </w:r>
          </w:p>
        </w:tc>
      </w:tr>
      <w:tr w14:paraId="7B79D1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31" w:hRule="atLeast"/>
        </w:trPr>
        <w:tc>
          <w:tcPr>
            <w:tcW w:w="762" w:type="dxa"/>
            <w:vMerge w:val="restart"/>
            <w:tcBorders>
              <w:top w:val="single" w:color="auto" w:sz="8" w:space="0"/>
              <w:left w:val="single" w:color="auto" w:sz="8" w:space="0"/>
              <w:right w:val="single" w:color="auto" w:sz="8" w:space="0"/>
            </w:tcBorders>
            <w:vAlign w:val="center"/>
          </w:tcPr>
          <w:p w14:paraId="713654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878" w:type="dxa"/>
            <w:vMerge w:val="restart"/>
            <w:tcBorders>
              <w:top w:val="single" w:color="auto" w:sz="8" w:space="0"/>
              <w:left w:val="single" w:color="auto" w:sz="8" w:space="0"/>
              <w:right w:val="single" w:color="auto" w:sz="8" w:space="0"/>
            </w:tcBorders>
            <w:vAlign w:val="center"/>
          </w:tcPr>
          <w:p w14:paraId="6D73E5EF">
            <w:pPr>
              <w:widowControl/>
              <w:jc w:val="center"/>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2242" w:type="dxa"/>
            <w:tcBorders>
              <w:top w:val="single" w:color="auto" w:sz="8" w:space="0"/>
              <w:left w:val="single" w:color="auto" w:sz="8" w:space="0"/>
              <w:bottom w:val="single" w:color="auto" w:sz="8" w:space="0"/>
              <w:right w:val="single" w:color="auto" w:sz="8" w:space="0"/>
            </w:tcBorders>
            <w:vAlign w:val="center"/>
          </w:tcPr>
          <w:p w14:paraId="09999B6C">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平邑县蒙山路上跨充石铁路立交桥勘察设计项目</w:t>
            </w:r>
          </w:p>
        </w:tc>
        <w:tc>
          <w:tcPr>
            <w:tcW w:w="1624" w:type="dxa"/>
            <w:tcBorders>
              <w:top w:val="single" w:color="auto" w:sz="8" w:space="0"/>
              <w:left w:val="single" w:color="auto" w:sz="8" w:space="0"/>
              <w:bottom w:val="single" w:color="auto" w:sz="8" w:space="0"/>
              <w:right w:val="single" w:color="auto" w:sz="8" w:space="0"/>
            </w:tcBorders>
            <w:vAlign w:val="center"/>
          </w:tcPr>
          <w:p w14:paraId="7B696200">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平邑思远建设项目管理有限公司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3345D60">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202</w:t>
            </w:r>
            <w:r>
              <w:rPr>
                <w:rFonts w:hint="eastAsia" w:asciiTheme="minorEastAsia" w:hAnsiTheme="minorEastAsia" w:cstheme="minorEastAsia"/>
                <w:color w:val="000000"/>
                <w:sz w:val="24"/>
                <w:szCs w:val="24"/>
                <w:lang w:val="en-US" w:eastAsia="zh-CN"/>
              </w:rPr>
              <w:t>0</w:t>
            </w:r>
            <w:r>
              <w:rPr>
                <w:rFonts w:hint="default" w:asciiTheme="minorEastAsia" w:hAnsiTheme="minorEastAsia" w:eastAsiaTheme="minorEastAsia" w:cstheme="minorEastAsia"/>
                <w:color w:val="000000"/>
                <w:sz w:val="24"/>
                <w:szCs w:val="24"/>
                <w:lang w:val="en-US" w:eastAsia="zh-CN"/>
              </w:rPr>
              <w:t>年</w:t>
            </w:r>
            <w:r>
              <w:rPr>
                <w:rFonts w:hint="eastAsia" w:asciiTheme="minorEastAsia" w:hAnsiTheme="minorEastAsia" w:cstheme="minorEastAsia"/>
                <w:color w:val="000000"/>
                <w:sz w:val="24"/>
                <w:szCs w:val="24"/>
                <w:lang w:val="en-US" w:eastAsia="zh-CN"/>
              </w:rPr>
              <w:t>4</w:t>
            </w:r>
            <w:r>
              <w:rPr>
                <w:rFonts w:hint="default" w:asciiTheme="minorEastAsia" w:hAnsiTheme="minorEastAsia" w:eastAsiaTheme="minorEastAsia" w:cstheme="minorEastAsia"/>
                <w:color w:val="000000"/>
                <w:sz w:val="24"/>
                <w:szCs w:val="24"/>
                <w:lang w:val="en-US" w:eastAsia="zh-CN"/>
              </w:rPr>
              <w:t>月</w:t>
            </w:r>
            <w:r>
              <w:rPr>
                <w:rFonts w:hint="eastAsia" w:asciiTheme="minorEastAsia" w:hAnsiTheme="minorEastAsia" w:cstheme="minorEastAsia"/>
                <w:color w:val="000000"/>
                <w:sz w:val="24"/>
                <w:szCs w:val="24"/>
                <w:lang w:val="en-US" w:eastAsia="zh-CN"/>
              </w:rPr>
              <w:t>28</w:t>
            </w:r>
            <w:r>
              <w:rPr>
                <w:rFonts w:hint="default" w:asciiTheme="minorEastAsia" w:hAnsiTheme="minorEastAsia" w:eastAsiaTheme="minorEastAsia" w:cstheme="minorEastAsia"/>
                <w:color w:val="000000"/>
                <w:sz w:val="24"/>
                <w:szCs w:val="24"/>
                <w:lang w:val="en-US" w:eastAsia="zh-CN"/>
              </w:rPr>
              <w:t>日</w:t>
            </w:r>
          </w:p>
        </w:tc>
        <w:tc>
          <w:tcPr>
            <w:tcW w:w="1625" w:type="dxa"/>
            <w:tcBorders>
              <w:top w:val="single" w:color="auto" w:sz="8" w:space="0"/>
              <w:left w:val="single" w:color="auto" w:sz="8" w:space="0"/>
              <w:bottom w:val="single" w:color="auto" w:sz="8" w:space="0"/>
              <w:right w:val="single" w:color="auto" w:sz="8" w:space="0"/>
            </w:tcBorders>
            <w:vAlign w:val="center"/>
          </w:tcPr>
          <w:p w14:paraId="17260630">
            <w:pPr>
              <w:adjustRightInd w:val="0"/>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555</w:t>
            </w:r>
            <w:r>
              <w:rPr>
                <w:rFonts w:hint="eastAsia" w:asciiTheme="minorEastAsia" w:hAnsi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68</w:t>
            </w:r>
            <w:r>
              <w:rPr>
                <w:rFonts w:hint="eastAsia" w:asciiTheme="minorEastAsia" w:hAnsiTheme="minorEastAsia" w:cstheme="minorEastAsia"/>
                <w:color w:val="000000"/>
                <w:sz w:val="24"/>
                <w:szCs w:val="24"/>
                <w:lang w:val="en-US" w:eastAsia="zh-CN"/>
              </w:rPr>
              <w:t>万元</w:t>
            </w:r>
          </w:p>
        </w:tc>
      </w:tr>
      <w:tr w14:paraId="5D4457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A34A93B">
            <w:pPr>
              <w:widowControl/>
              <w:jc w:val="center"/>
              <w:rPr>
                <w:rFonts w:hint="eastAsia" w:ascii="宋体" w:hAnsi="宋体" w:eastAsia="宋体" w:cs="宋体"/>
                <w:kern w:val="0"/>
                <w:sz w:val="24"/>
                <w:szCs w:val="24"/>
              </w:rPr>
            </w:pPr>
          </w:p>
        </w:tc>
        <w:tc>
          <w:tcPr>
            <w:tcW w:w="1878" w:type="dxa"/>
            <w:vMerge w:val="continue"/>
            <w:tcBorders>
              <w:left w:val="single" w:color="auto" w:sz="8" w:space="0"/>
              <w:right w:val="single" w:color="auto" w:sz="8" w:space="0"/>
            </w:tcBorders>
            <w:vAlign w:val="center"/>
          </w:tcPr>
          <w:p w14:paraId="7ACE18D2">
            <w:pPr>
              <w:widowControl/>
              <w:jc w:val="center"/>
              <w:rPr>
                <w:rFonts w:hint="eastAsia" w:ascii="宋体" w:hAnsi="宋体" w:eastAsia="宋体" w:cs="宋体"/>
                <w:kern w:val="0"/>
                <w:sz w:val="24"/>
                <w:szCs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29761FD0">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淄博市淄河大道西延工程上跨胶济铁路立交桥、胶济客专立交桥建设项目勘察设计</w:t>
            </w:r>
          </w:p>
        </w:tc>
        <w:tc>
          <w:tcPr>
            <w:tcW w:w="1624" w:type="dxa"/>
            <w:tcBorders>
              <w:top w:val="single" w:color="auto" w:sz="8" w:space="0"/>
              <w:left w:val="single" w:color="auto" w:sz="8" w:space="0"/>
              <w:bottom w:val="single" w:color="auto" w:sz="8" w:space="0"/>
              <w:right w:val="single" w:color="auto" w:sz="8" w:space="0"/>
            </w:tcBorders>
            <w:vAlign w:val="center"/>
          </w:tcPr>
          <w:p w14:paraId="6189A3FA">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淄博市城建重点工程建设指挥部</w:t>
            </w:r>
          </w:p>
        </w:tc>
        <w:tc>
          <w:tcPr>
            <w:tcW w:w="1625" w:type="dxa"/>
            <w:tcBorders>
              <w:top w:val="single" w:color="auto" w:sz="8" w:space="0"/>
              <w:left w:val="single" w:color="auto" w:sz="8" w:space="0"/>
              <w:bottom w:val="single" w:color="auto" w:sz="8" w:space="0"/>
              <w:right w:val="single" w:color="auto" w:sz="8" w:space="0"/>
            </w:tcBorders>
            <w:vAlign w:val="center"/>
          </w:tcPr>
          <w:p w14:paraId="58F1B227">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2020年4月</w:t>
            </w:r>
          </w:p>
        </w:tc>
        <w:tc>
          <w:tcPr>
            <w:tcW w:w="1625" w:type="dxa"/>
            <w:tcBorders>
              <w:top w:val="single" w:color="auto" w:sz="8" w:space="0"/>
              <w:left w:val="single" w:color="auto" w:sz="8" w:space="0"/>
              <w:bottom w:val="single" w:color="auto" w:sz="8" w:space="0"/>
              <w:right w:val="single" w:color="auto" w:sz="8" w:space="0"/>
            </w:tcBorders>
            <w:vAlign w:val="center"/>
          </w:tcPr>
          <w:p w14:paraId="5C66E272">
            <w:pPr>
              <w:adjustRightInd w:val="0"/>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45</w:t>
            </w:r>
            <w:r>
              <w:rPr>
                <w:rFonts w:hint="eastAsia" w:asciiTheme="minorEastAsia" w:hAnsiTheme="minorEastAsia" w:cstheme="minorEastAsia"/>
                <w:color w:val="000000"/>
                <w:sz w:val="24"/>
                <w:szCs w:val="24"/>
                <w:lang w:val="en-US" w:eastAsia="zh-CN"/>
              </w:rPr>
              <w:t>6万</w:t>
            </w:r>
            <w:r>
              <w:rPr>
                <w:rFonts w:hint="eastAsia" w:asciiTheme="minorEastAsia" w:hAnsiTheme="minorEastAsia" w:eastAsiaTheme="minorEastAsia" w:cstheme="minorEastAsia"/>
                <w:color w:val="000000"/>
                <w:sz w:val="24"/>
                <w:szCs w:val="24"/>
                <w:lang w:val="en-US" w:eastAsia="zh-CN"/>
              </w:rPr>
              <w:t>元</w:t>
            </w:r>
          </w:p>
        </w:tc>
      </w:tr>
      <w:tr w14:paraId="6EF215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9E8CE7D">
            <w:pPr>
              <w:widowControl/>
              <w:jc w:val="center"/>
              <w:rPr>
                <w:rFonts w:hint="eastAsia" w:ascii="宋体" w:hAnsi="宋体" w:eastAsia="宋体" w:cs="宋体"/>
                <w:kern w:val="0"/>
                <w:sz w:val="24"/>
                <w:szCs w:val="24"/>
              </w:rPr>
            </w:pPr>
          </w:p>
        </w:tc>
        <w:tc>
          <w:tcPr>
            <w:tcW w:w="1878" w:type="dxa"/>
            <w:vMerge w:val="continue"/>
            <w:tcBorders>
              <w:left w:val="single" w:color="auto" w:sz="8" w:space="0"/>
              <w:right w:val="single" w:color="auto" w:sz="8" w:space="0"/>
            </w:tcBorders>
            <w:vAlign w:val="center"/>
          </w:tcPr>
          <w:p w14:paraId="52FDD163">
            <w:pPr>
              <w:widowControl/>
              <w:jc w:val="center"/>
              <w:rPr>
                <w:rFonts w:hint="eastAsia" w:ascii="宋体" w:hAnsi="宋体" w:eastAsia="宋体" w:cs="宋体"/>
                <w:kern w:val="0"/>
                <w:sz w:val="24"/>
                <w:szCs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74BB0C70">
            <w:pPr>
              <w:adjustRightInd w:val="0"/>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省道219(湘江路至朱诸路)改线工程、上跨青盐铁路和胶黄铁路立交桥工程</w:t>
            </w:r>
          </w:p>
        </w:tc>
        <w:tc>
          <w:tcPr>
            <w:tcW w:w="1624" w:type="dxa"/>
            <w:tcBorders>
              <w:top w:val="single" w:color="auto" w:sz="8" w:space="0"/>
              <w:left w:val="single" w:color="auto" w:sz="8" w:space="0"/>
              <w:bottom w:val="single" w:color="auto" w:sz="8" w:space="0"/>
              <w:right w:val="single" w:color="auto" w:sz="8" w:space="0"/>
            </w:tcBorders>
            <w:vAlign w:val="center"/>
          </w:tcPr>
          <w:p w14:paraId="7C3CF4FC">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胶州市交通运输局</w:t>
            </w:r>
          </w:p>
        </w:tc>
        <w:tc>
          <w:tcPr>
            <w:tcW w:w="1625" w:type="dxa"/>
            <w:tcBorders>
              <w:top w:val="single" w:color="auto" w:sz="8" w:space="0"/>
              <w:left w:val="single" w:color="auto" w:sz="8" w:space="0"/>
              <w:bottom w:val="single" w:color="auto" w:sz="8" w:space="0"/>
              <w:right w:val="single" w:color="auto" w:sz="8" w:space="0"/>
            </w:tcBorders>
            <w:vAlign w:val="center"/>
          </w:tcPr>
          <w:p w14:paraId="48131731">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202</w:t>
            </w:r>
            <w:r>
              <w:rPr>
                <w:rFonts w:hint="eastAsia" w:asciiTheme="minorEastAsia" w:hAnsiTheme="minorEastAsia" w:cstheme="minorEastAsia"/>
                <w:color w:val="000000"/>
                <w:sz w:val="24"/>
                <w:szCs w:val="24"/>
                <w:lang w:val="en-US" w:eastAsia="zh-CN"/>
              </w:rPr>
              <w:t>0</w:t>
            </w:r>
            <w:r>
              <w:rPr>
                <w:rFonts w:hint="default" w:asciiTheme="minorEastAsia" w:hAnsiTheme="minorEastAsia" w:eastAsiaTheme="minorEastAsia" w:cstheme="minorEastAsia"/>
                <w:color w:val="000000"/>
                <w:sz w:val="24"/>
                <w:szCs w:val="24"/>
                <w:lang w:val="en-US" w:eastAsia="zh-CN"/>
              </w:rPr>
              <w:t>年</w:t>
            </w:r>
            <w:r>
              <w:rPr>
                <w:rFonts w:hint="eastAsia" w:asciiTheme="minorEastAsia" w:hAnsiTheme="minorEastAsia" w:cstheme="minorEastAsia"/>
                <w:color w:val="000000"/>
                <w:sz w:val="24"/>
                <w:szCs w:val="24"/>
                <w:lang w:val="en-US" w:eastAsia="zh-CN"/>
              </w:rPr>
              <w:t>7</w:t>
            </w:r>
            <w:r>
              <w:rPr>
                <w:rFonts w:hint="default" w:asciiTheme="minorEastAsia" w:hAnsiTheme="minorEastAsia" w:eastAsiaTheme="minorEastAsia" w:cstheme="minorEastAsia"/>
                <w:color w:val="000000"/>
                <w:sz w:val="24"/>
                <w:szCs w:val="24"/>
                <w:lang w:val="en-US" w:eastAsia="zh-CN"/>
              </w:rPr>
              <w:t>月</w:t>
            </w:r>
            <w:r>
              <w:rPr>
                <w:rFonts w:hint="eastAsia" w:asciiTheme="minorEastAsia" w:hAnsiTheme="minorEastAsia" w:cstheme="minorEastAsia"/>
                <w:color w:val="000000"/>
                <w:sz w:val="24"/>
                <w:szCs w:val="24"/>
                <w:lang w:val="en-US" w:eastAsia="zh-CN"/>
              </w:rPr>
              <w:t>15</w:t>
            </w:r>
            <w:r>
              <w:rPr>
                <w:rFonts w:hint="default" w:asciiTheme="minorEastAsia" w:hAnsiTheme="minorEastAsia" w:eastAsiaTheme="minorEastAsia" w:cstheme="minorEastAsia"/>
                <w:color w:val="000000"/>
                <w:sz w:val="24"/>
                <w:szCs w:val="24"/>
                <w:lang w:val="en-US" w:eastAsia="zh-CN"/>
              </w:rPr>
              <w:t>日</w:t>
            </w:r>
          </w:p>
        </w:tc>
        <w:tc>
          <w:tcPr>
            <w:tcW w:w="1625" w:type="dxa"/>
            <w:tcBorders>
              <w:top w:val="single" w:color="auto" w:sz="8" w:space="0"/>
              <w:left w:val="single" w:color="auto" w:sz="8" w:space="0"/>
              <w:bottom w:val="single" w:color="auto" w:sz="8" w:space="0"/>
              <w:right w:val="single" w:color="auto" w:sz="8" w:space="0"/>
            </w:tcBorders>
            <w:vAlign w:val="center"/>
          </w:tcPr>
          <w:p w14:paraId="196EB606">
            <w:pPr>
              <w:adjustRightInd w:val="0"/>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2188</w:t>
            </w:r>
            <w:r>
              <w:rPr>
                <w:rFonts w:hint="eastAsia" w:asciiTheme="minorEastAsia" w:hAnsiTheme="minorEastAsia" w:cstheme="minorEastAsia"/>
                <w:color w:val="000000"/>
                <w:sz w:val="24"/>
                <w:szCs w:val="24"/>
                <w:lang w:val="en-US" w:eastAsia="zh-CN"/>
              </w:rPr>
              <w:t>万</w:t>
            </w:r>
            <w:r>
              <w:rPr>
                <w:rFonts w:hint="eastAsia" w:asciiTheme="minorEastAsia" w:hAnsiTheme="minorEastAsia" w:eastAsiaTheme="minorEastAsia" w:cstheme="minorEastAsia"/>
                <w:color w:val="000000"/>
                <w:sz w:val="24"/>
                <w:szCs w:val="24"/>
                <w:lang w:val="en-US" w:eastAsia="zh-CN"/>
              </w:rPr>
              <w:t>元</w:t>
            </w:r>
          </w:p>
        </w:tc>
      </w:tr>
    </w:tbl>
    <w:p w14:paraId="4F57292A">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4.（2）中标候选人</w:t>
      </w:r>
      <w:r>
        <w:rPr>
          <w:rFonts w:hint="eastAsia" w:ascii="宋体" w:hAnsi="宋体" w:eastAsia="宋体" w:cs="宋体"/>
          <w:kern w:val="0"/>
          <w:sz w:val="24"/>
          <w:szCs w:val="24"/>
          <w:lang w:eastAsia="zh-CN"/>
        </w:rPr>
        <w:t>项目负责人</w:t>
      </w:r>
      <w:r>
        <w:rPr>
          <w:rFonts w:hint="eastAsia" w:ascii="宋体" w:hAnsi="宋体" w:eastAsia="宋体" w:cs="宋体"/>
          <w:kern w:val="0"/>
          <w:sz w:val="24"/>
          <w:szCs w:val="24"/>
        </w:rPr>
        <w:t xml:space="preserve">业绩 </w:t>
      </w:r>
    </w:p>
    <w:tbl>
      <w:tblPr>
        <w:tblStyle w:val="12"/>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28"/>
        <w:gridCol w:w="1725"/>
        <w:gridCol w:w="1387"/>
        <w:gridCol w:w="1841"/>
        <w:gridCol w:w="1515"/>
        <w:gridCol w:w="1220"/>
        <w:gridCol w:w="1340"/>
      </w:tblGrid>
      <w:tr w14:paraId="35DF02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bottom w:val="single" w:color="auto" w:sz="8" w:space="0"/>
              <w:right w:val="single" w:color="auto" w:sz="8" w:space="0"/>
            </w:tcBorders>
            <w:vAlign w:val="center"/>
          </w:tcPr>
          <w:p w14:paraId="40C6EE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725" w:type="dxa"/>
            <w:tcBorders>
              <w:top w:val="single" w:color="auto" w:sz="8" w:space="0"/>
              <w:left w:val="single" w:color="auto" w:sz="8" w:space="0"/>
              <w:bottom w:val="single" w:color="auto" w:sz="8" w:space="0"/>
              <w:right w:val="single" w:color="auto" w:sz="8" w:space="0"/>
            </w:tcBorders>
            <w:vAlign w:val="center"/>
          </w:tcPr>
          <w:p w14:paraId="4CB801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中标候选人名称</w:t>
            </w:r>
          </w:p>
        </w:tc>
        <w:tc>
          <w:tcPr>
            <w:tcW w:w="1387" w:type="dxa"/>
            <w:tcBorders>
              <w:top w:val="single" w:color="auto" w:sz="8" w:space="0"/>
              <w:left w:val="single" w:color="auto" w:sz="8" w:space="0"/>
              <w:bottom w:val="single" w:color="auto" w:sz="8" w:space="0"/>
              <w:right w:val="single" w:color="auto" w:sz="8" w:space="0"/>
            </w:tcBorders>
            <w:vAlign w:val="center"/>
          </w:tcPr>
          <w:p w14:paraId="65B5B481">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项目负责人</w:t>
            </w:r>
          </w:p>
        </w:tc>
        <w:tc>
          <w:tcPr>
            <w:tcW w:w="1841" w:type="dxa"/>
            <w:tcBorders>
              <w:top w:val="single" w:color="auto" w:sz="8" w:space="0"/>
              <w:left w:val="single" w:color="auto" w:sz="8" w:space="0"/>
              <w:bottom w:val="single" w:color="auto" w:sz="8" w:space="0"/>
              <w:right w:val="single" w:color="auto" w:sz="8" w:space="0"/>
            </w:tcBorders>
            <w:vAlign w:val="center"/>
          </w:tcPr>
          <w:p w14:paraId="23D7F2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中标工程名称 </w:t>
            </w:r>
          </w:p>
        </w:tc>
        <w:tc>
          <w:tcPr>
            <w:tcW w:w="1515" w:type="dxa"/>
            <w:tcBorders>
              <w:top w:val="single" w:color="auto" w:sz="8" w:space="0"/>
              <w:left w:val="single" w:color="auto" w:sz="8" w:space="0"/>
              <w:bottom w:val="single" w:color="auto" w:sz="8" w:space="0"/>
              <w:right w:val="single" w:color="auto" w:sz="8" w:space="0"/>
            </w:tcBorders>
            <w:vAlign w:val="center"/>
          </w:tcPr>
          <w:p w14:paraId="6CF2FD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建设单位 </w:t>
            </w:r>
          </w:p>
        </w:tc>
        <w:tc>
          <w:tcPr>
            <w:tcW w:w="1220" w:type="dxa"/>
            <w:tcBorders>
              <w:top w:val="single" w:color="auto" w:sz="8" w:space="0"/>
              <w:left w:val="single" w:color="auto" w:sz="8" w:space="0"/>
              <w:bottom w:val="single" w:color="auto" w:sz="8" w:space="0"/>
              <w:right w:val="single" w:color="auto" w:sz="8" w:space="0"/>
            </w:tcBorders>
            <w:vAlign w:val="center"/>
          </w:tcPr>
          <w:p w14:paraId="0CA8A94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合同签订时间</w:t>
            </w:r>
          </w:p>
        </w:tc>
        <w:tc>
          <w:tcPr>
            <w:tcW w:w="1340" w:type="dxa"/>
            <w:tcBorders>
              <w:top w:val="single" w:color="auto" w:sz="8" w:space="0"/>
              <w:left w:val="single" w:color="auto" w:sz="8" w:space="0"/>
              <w:bottom w:val="single" w:color="auto" w:sz="8" w:space="0"/>
              <w:right w:val="single" w:color="auto" w:sz="8" w:space="0"/>
            </w:tcBorders>
            <w:vAlign w:val="center"/>
          </w:tcPr>
          <w:p w14:paraId="646E992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合同签订金额 </w:t>
            </w:r>
          </w:p>
        </w:tc>
      </w:tr>
      <w:tr w14:paraId="5082A3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restart"/>
            <w:tcBorders>
              <w:top w:val="single" w:color="auto" w:sz="8" w:space="0"/>
              <w:left w:val="single" w:color="auto" w:sz="8" w:space="0"/>
              <w:right w:val="single" w:color="auto" w:sz="8" w:space="0"/>
            </w:tcBorders>
            <w:vAlign w:val="center"/>
          </w:tcPr>
          <w:p w14:paraId="0ECF8FD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725" w:type="dxa"/>
            <w:vMerge w:val="restart"/>
            <w:tcBorders>
              <w:top w:val="single" w:color="auto" w:sz="8" w:space="0"/>
              <w:left w:val="single" w:color="auto" w:sz="8" w:space="0"/>
              <w:right w:val="single" w:color="auto" w:sz="8" w:space="0"/>
            </w:tcBorders>
            <w:vAlign w:val="center"/>
          </w:tcPr>
          <w:p w14:paraId="6274C370">
            <w:pPr>
              <w:widowControl/>
              <w:jc w:val="center"/>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中铁工程设计咨询集团有限公司</w:t>
            </w:r>
          </w:p>
        </w:tc>
        <w:tc>
          <w:tcPr>
            <w:tcW w:w="1387" w:type="dxa"/>
            <w:tcBorders>
              <w:top w:val="single" w:color="auto" w:sz="8" w:space="0"/>
              <w:left w:val="single" w:color="auto" w:sz="8" w:space="0"/>
              <w:bottom w:val="single" w:color="000000" w:sz="6" w:space="0"/>
              <w:right w:val="single" w:color="auto" w:sz="8" w:space="0"/>
            </w:tcBorders>
            <w:vAlign w:val="center"/>
          </w:tcPr>
          <w:p w14:paraId="0A72417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焦亚萌</w:t>
            </w:r>
          </w:p>
        </w:tc>
        <w:tc>
          <w:tcPr>
            <w:tcW w:w="1841" w:type="dxa"/>
            <w:tcBorders>
              <w:top w:val="single" w:color="auto" w:sz="8" w:space="0"/>
              <w:left w:val="single" w:color="auto" w:sz="8" w:space="0"/>
              <w:bottom w:val="single" w:color="auto" w:sz="8" w:space="0"/>
              <w:right w:val="single" w:color="auto" w:sz="8" w:space="0"/>
            </w:tcBorders>
            <w:vAlign w:val="center"/>
          </w:tcPr>
          <w:p w14:paraId="688AB1C3">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秦皇岛至沈阳高速公路(松岭门至沈阳段)工程</w:t>
            </w:r>
          </w:p>
        </w:tc>
        <w:tc>
          <w:tcPr>
            <w:tcW w:w="1515" w:type="dxa"/>
            <w:tcBorders>
              <w:top w:val="single" w:color="auto" w:sz="8" w:space="0"/>
              <w:left w:val="single" w:color="auto" w:sz="8" w:space="0"/>
              <w:bottom w:val="single" w:color="auto" w:sz="8" w:space="0"/>
              <w:right w:val="single" w:color="auto" w:sz="8" w:space="0"/>
            </w:tcBorders>
            <w:vAlign w:val="center"/>
          </w:tcPr>
          <w:p w14:paraId="0B7B0B18">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辽宁省交通建设管理有限责任公司</w:t>
            </w:r>
          </w:p>
        </w:tc>
        <w:tc>
          <w:tcPr>
            <w:tcW w:w="1220" w:type="dxa"/>
            <w:tcBorders>
              <w:top w:val="single" w:color="auto" w:sz="8" w:space="0"/>
              <w:left w:val="single" w:color="auto" w:sz="8" w:space="0"/>
              <w:bottom w:val="single" w:color="auto" w:sz="8" w:space="0"/>
              <w:right w:val="single" w:color="auto" w:sz="8" w:space="0"/>
            </w:tcBorders>
            <w:vAlign w:val="center"/>
          </w:tcPr>
          <w:p w14:paraId="054395C5">
            <w:pPr>
              <w:adjustRightInd w:val="0"/>
              <w:snapToGrid w:val="0"/>
              <w:jc w:val="center"/>
              <w:rPr>
                <w:rFonts w:hint="eastAsia" w:ascii="宋体" w:hAnsi="宋体" w:eastAsia="宋体" w:cs="宋体"/>
                <w:kern w:val="0"/>
                <w:sz w:val="24"/>
                <w:szCs w:val="24"/>
              </w:rPr>
            </w:pPr>
            <w:r>
              <w:rPr>
                <w:rFonts w:hint="default" w:ascii="宋体" w:hAnsi="宋体" w:eastAsia="宋体" w:cs="宋体"/>
                <w:kern w:val="0"/>
                <w:sz w:val="24"/>
                <w:szCs w:val="24"/>
                <w:lang w:val="en-US" w:eastAsia="zh-CN"/>
              </w:rPr>
              <w:t>2024年8月9日</w:t>
            </w:r>
          </w:p>
        </w:tc>
        <w:tc>
          <w:tcPr>
            <w:tcW w:w="1340" w:type="dxa"/>
            <w:tcBorders>
              <w:top w:val="single" w:color="auto" w:sz="8" w:space="0"/>
              <w:left w:val="single" w:color="auto" w:sz="8" w:space="0"/>
              <w:bottom w:val="single" w:color="auto" w:sz="8" w:space="0"/>
              <w:right w:val="single" w:color="auto" w:sz="8" w:space="0"/>
            </w:tcBorders>
            <w:vAlign w:val="center"/>
          </w:tcPr>
          <w:p w14:paraId="2EC99E73">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794.2万元</w:t>
            </w:r>
          </w:p>
        </w:tc>
      </w:tr>
      <w:tr w14:paraId="5F2F6E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03BAA10B">
            <w:pPr>
              <w:widowControl/>
              <w:jc w:val="center"/>
              <w:rPr>
                <w:rFonts w:hint="eastAsia" w:ascii="宋体" w:hAnsi="宋体" w:eastAsia="宋体" w:cs="宋体"/>
                <w:kern w:val="0"/>
                <w:sz w:val="24"/>
                <w:szCs w:val="24"/>
              </w:rPr>
            </w:pPr>
          </w:p>
        </w:tc>
        <w:tc>
          <w:tcPr>
            <w:tcW w:w="1725" w:type="dxa"/>
            <w:vMerge w:val="continue"/>
            <w:tcBorders>
              <w:left w:val="single" w:color="auto" w:sz="8" w:space="0"/>
              <w:right w:val="single" w:color="auto" w:sz="8" w:space="0"/>
            </w:tcBorders>
            <w:vAlign w:val="center"/>
          </w:tcPr>
          <w:p w14:paraId="45B34020">
            <w:pPr>
              <w:widowControl/>
              <w:jc w:val="center"/>
              <w:rPr>
                <w:rFonts w:hint="eastAsia" w:ascii="宋体" w:hAnsi="宋体" w:eastAsia="宋体" w:cs="宋体"/>
                <w:snapToGrid w:val="0"/>
                <w:color w:val="000000"/>
                <w:spacing w:val="-4"/>
                <w:kern w:val="0"/>
                <w:sz w:val="24"/>
                <w:szCs w:val="24"/>
                <w:highlight w:val="none"/>
                <w:vertAlign w:val="baseline"/>
                <w:lang w:val="en-US" w:eastAsia="zh-CN" w:bidi="ar-SA"/>
              </w:rPr>
            </w:pPr>
          </w:p>
        </w:tc>
        <w:tc>
          <w:tcPr>
            <w:tcW w:w="1387" w:type="dxa"/>
            <w:tcBorders>
              <w:top w:val="single" w:color="auto" w:sz="8" w:space="0"/>
              <w:left w:val="single" w:color="auto" w:sz="8" w:space="0"/>
              <w:bottom w:val="single" w:color="000000" w:sz="6" w:space="0"/>
              <w:right w:val="single" w:color="auto" w:sz="8" w:space="0"/>
            </w:tcBorders>
            <w:vAlign w:val="center"/>
          </w:tcPr>
          <w:p w14:paraId="434B12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焦亚萌</w:t>
            </w:r>
          </w:p>
        </w:tc>
        <w:tc>
          <w:tcPr>
            <w:tcW w:w="1841" w:type="dxa"/>
            <w:tcBorders>
              <w:top w:val="single" w:color="auto" w:sz="8" w:space="0"/>
              <w:left w:val="single" w:color="auto" w:sz="8" w:space="0"/>
              <w:bottom w:val="single" w:color="auto" w:sz="8" w:space="0"/>
              <w:right w:val="single" w:color="auto" w:sz="8" w:space="0"/>
            </w:tcBorders>
            <w:vAlign w:val="center"/>
          </w:tcPr>
          <w:p w14:paraId="74AD6BEC">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本溪至集安高速公路本溪至桓仁(宽甸)段工程高速公路与铁路交叉桥梁施工图设计</w:t>
            </w:r>
          </w:p>
        </w:tc>
        <w:tc>
          <w:tcPr>
            <w:tcW w:w="1515" w:type="dxa"/>
            <w:tcBorders>
              <w:top w:val="single" w:color="auto" w:sz="8" w:space="0"/>
              <w:left w:val="single" w:color="auto" w:sz="8" w:space="0"/>
              <w:bottom w:val="single" w:color="auto" w:sz="8" w:space="0"/>
              <w:right w:val="single" w:color="auto" w:sz="8" w:space="0"/>
            </w:tcBorders>
            <w:vAlign w:val="center"/>
          </w:tcPr>
          <w:p w14:paraId="79350705">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辽宁省交通规划设计院有限责任公司</w:t>
            </w:r>
          </w:p>
        </w:tc>
        <w:tc>
          <w:tcPr>
            <w:tcW w:w="1220" w:type="dxa"/>
            <w:tcBorders>
              <w:top w:val="single" w:color="auto" w:sz="8" w:space="0"/>
              <w:left w:val="single" w:color="auto" w:sz="8" w:space="0"/>
              <w:bottom w:val="single" w:color="auto" w:sz="8" w:space="0"/>
              <w:right w:val="single" w:color="auto" w:sz="8" w:space="0"/>
            </w:tcBorders>
            <w:vAlign w:val="center"/>
          </w:tcPr>
          <w:p w14:paraId="0996501A">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2021年</w:t>
            </w:r>
          </w:p>
        </w:tc>
        <w:tc>
          <w:tcPr>
            <w:tcW w:w="1340" w:type="dxa"/>
            <w:tcBorders>
              <w:top w:val="single" w:color="auto" w:sz="8" w:space="0"/>
              <w:left w:val="single" w:color="auto" w:sz="8" w:space="0"/>
              <w:bottom w:val="single" w:color="auto" w:sz="8" w:space="0"/>
              <w:right w:val="single" w:color="auto" w:sz="8" w:space="0"/>
            </w:tcBorders>
            <w:vAlign w:val="center"/>
          </w:tcPr>
          <w:p w14:paraId="507C8CC9">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459.7315万元</w:t>
            </w:r>
          </w:p>
        </w:tc>
      </w:tr>
      <w:tr w14:paraId="0C0261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46A57AAD">
            <w:pPr>
              <w:widowControl/>
              <w:jc w:val="center"/>
              <w:rPr>
                <w:rFonts w:hint="eastAsia" w:ascii="宋体" w:hAnsi="宋体" w:eastAsia="宋体" w:cs="宋体"/>
                <w:kern w:val="0"/>
                <w:sz w:val="24"/>
                <w:szCs w:val="24"/>
              </w:rPr>
            </w:pPr>
          </w:p>
        </w:tc>
        <w:tc>
          <w:tcPr>
            <w:tcW w:w="1725" w:type="dxa"/>
            <w:vMerge w:val="continue"/>
            <w:tcBorders>
              <w:left w:val="single" w:color="auto" w:sz="8" w:space="0"/>
              <w:right w:val="single" w:color="auto" w:sz="8" w:space="0"/>
            </w:tcBorders>
            <w:vAlign w:val="center"/>
          </w:tcPr>
          <w:p w14:paraId="37D2D4D4">
            <w:pPr>
              <w:widowControl/>
              <w:jc w:val="center"/>
              <w:rPr>
                <w:rFonts w:ascii="宋体" w:hAnsi="宋体" w:eastAsia="宋体"/>
                <w:sz w:val="24"/>
                <w:szCs w:val="24"/>
              </w:rPr>
            </w:pPr>
          </w:p>
        </w:tc>
        <w:tc>
          <w:tcPr>
            <w:tcW w:w="1387" w:type="dxa"/>
            <w:tcBorders>
              <w:top w:val="single" w:color="auto" w:sz="8" w:space="0"/>
              <w:left w:val="single" w:color="auto" w:sz="8" w:space="0"/>
              <w:bottom w:val="single" w:color="000000" w:sz="6" w:space="0"/>
              <w:right w:val="single" w:color="auto" w:sz="8" w:space="0"/>
            </w:tcBorders>
            <w:vAlign w:val="center"/>
          </w:tcPr>
          <w:p w14:paraId="5E5B1E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焦亚萌</w:t>
            </w:r>
          </w:p>
        </w:tc>
        <w:tc>
          <w:tcPr>
            <w:tcW w:w="1841" w:type="dxa"/>
            <w:tcBorders>
              <w:top w:val="single" w:color="auto" w:sz="8" w:space="0"/>
              <w:left w:val="single" w:color="auto" w:sz="8" w:space="0"/>
              <w:bottom w:val="single" w:color="auto" w:sz="8" w:space="0"/>
              <w:right w:val="single" w:color="auto" w:sz="8" w:space="0"/>
            </w:tcBorders>
            <w:vAlign w:val="center"/>
          </w:tcPr>
          <w:p w14:paraId="7F549FDB">
            <w:pPr>
              <w:adjustRightInd w:val="0"/>
              <w:snapToGrid w:val="0"/>
              <w:jc w:val="center"/>
              <w:rPr>
                <w:rFonts w:hint="eastAsia" w:ascii="宋体" w:hAnsi="宋体" w:eastAsia="宋体" w:cs="宋体"/>
                <w:kern w:val="0"/>
                <w:sz w:val="24"/>
                <w:szCs w:val="24"/>
              </w:rPr>
            </w:pPr>
            <w:r>
              <w:rPr>
                <w:rFonts w:hint="default" w:ascii="宋体" w:hAnsi="宋体" w:eastAsia="宋体" w:cs="宋体"/>
                <w:kern w:val="0"/>
                <w:sz w:val="24"/>
                <w:szCs w:val="24"/>
                <w:lang w:val="en-US" w:eastAsia="zh-CN"/>
              </w:rPr>
              <w:t>凌源(蒙辽界)绥中高速公路与铁路交叉桥梁施工图设计</w:t>
            </w:r>
          </w:p>
        </w:tc>
        <w:tc>
          <w:tcPr>
            <w:tcW w:w="1515" w:type="dxa"/>
            <w:tcBorders>
              <w:top w:val="single" w:color="auto" w:sz="8" w:space="0"/>
              <w:left w:val="single" w:color="auto" w:sz="8" w:space="0"/>
              <w:bottom w:val="single" w:color="auto" w:sz="8" w:space="0"/>
              <w:right w:val="single" w:color="auto" w:sz="8" w:space="0"/>
            </w:tcBorders>
            <w:vAlign w:val="center"/>
          </w:tcPr>
          <w:p w14:paraId="12D4C667">
            <w:pPr>
              <w:tabs>
                <w:tab w:val="center" w:pos="862"/>
                <w:tab w:val="right" w:pos="1604"/>
              </w:tabs>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rPr>
              <w:t>辽宁省交通规划设计院有限责任公司</w:t>
            </w:r>
          </w:p>
        </w:tc>
        <w:tc>
          <w:tcPr>
            <w:tcW w:w="1220" w:type="dxa"/>
            <w:tcBorders>
              <w:top w:val="single" w:color="auto" w:sz="8" w:space="0"/>
              <w:left w:val="single" w:color="auto" w:sz="8" w:space="0"/>
              <w:bottom w:val="single" w:color="auto" w:sz="8" w:space="0"/>
              <w:right w:val="single" w:color="auto" w:sz="8" w:space="0"/>
            </w:tcBorders>
            <w:vAlign w:val="center"/>
          </w:tcPr>
          <w:p w14:paraId="43B6B57B">
            <w:pPr>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lang w:val="en-US" w:eastAsia="zh-CN"/>
              </w:rPr>
              <w:t>2021年</w:t>
            </w:r>
          </w:p>
        </w:tc>
        <w:tc>
          <w:tcPr>
            <w:tcW w:w="1340" w:type="dxa"/>
            <w:tcBorders>
              <w:top w:val="single" w:color="auto" w:sz="8" w:space="0"/>
              <w:left w:val="single" w:color="auto" w:sz="8" w:space="0"/>
              <w:bottom w:val="single" w:color="auto" w:sz="8" w:space="0"/>
              <w:right w:val="single" w:color="auto" w:sz="8" w:space="0"/>
            </w:tcBorders>
            <w:vAlign w:val="center"/>
          </w:tcPr>
          <w:p w14:paraId="585231BC">
            <w:pPr>
              <w:adjustRightInd w:val="0"/>
              <w:snapToGrid w:val="0"/>
              <w:jc w:val="center"/>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295.91万元</w:t>
            </w:r>
          </w:p>
        </w:tc>
      </w:tr>
      <w:tr w14:paraId="7A49FF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restart"/>
            <w:tcBorders>
              <w:top w:val="single" w:color="auto" w:sz="8" w:space="0"/>
              <w:left w:val="single" w:color="auto" w:sz="8" w:space="0"/>
              <w:right w:val="single" w:color="auto" w:sz="8" w:space="0"/>
            </w:tcBorders>
            <w:vAlign w:val="center"/>
          </w:tcPr>
          <w:p w14:paraId="4DF0610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725" w:type="dxa"/>
            <w:vMerge w:val="restart"/>
            <w:tcBorders>
              <w:top w:val="single" w:color="auto" w:sz="8" w:space="0"/>
              <w:left w:val="single" w:color="auto" w:sz="8" w:space="0"/>
              <w:right w:val="single" w:color="auto" w:sz="8" w:space="0"/>
            </w:tcBorders>
            <w:vAlign w:val="center"/>
          </w:tcPr>
          <w:p w14:paraId="19C671F4">
            <w:pPr>
              <w:widowControl/>
              <w:jc w:val="center"/>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1387" w:type="dxa"/>
            <w:tcBorders>
              <w:top w:val="single" w:color="auto" w:sz="8" w:space="0"/>
              <w:left w:val="single" w:color="auto" w:sz="8" w:space="0"/>
              <w:right w:val="single" w:color="auto" w:sz="8" w:space="0"/>
            </w:tcBorders>
            <w:vAlign w:val="center"/>
          </w:tcPr>
          <w:p w14:paraId="6D0E6A8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樊爱魁</w:t>
            </w:r>
          </w:p>
        </w:tc>
        <w:tc>
          <w:tcPr>
            <w:tcW w:w="1841" w:type="dxa"/>
            <w:tcBorders>
              <w:top w:val="single" w:color="auto" w:sz="8" w:space="0"/>
              <w:left w:val="single" w:color="auto" w:sz="8" w:space="0"/>
              <w:bottom w:val="single" w:color="auto" w:sz="8" w:space="0"/>
              <w:right w:val="single" w:color="auto" w:sz="8" w:space="0"/>
            </w:tcBorders>
            <w:vAlign w:val="center"/>
          </w:tcPr>
          <w:p w14:paraId="5D1931BA">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忻州市城东片区新建道路及管网工程--涉铁工程</w:t>
            </w:r>
          </w:p>
        </w:tc>
        <w:tc>
          <w:tcPr>
            <w:tcW w:w="1515" w:type="dxa"/>
            <w:tcBorders>
              <w:top w:val="single" w:color="auto" w:sz="8" w:space="0"/>
              <w:left w:val="single" w:color="auto" w:sz="8" w:space="0"/>
              <w:bottom w:val="single" w:color="auto" w:sz="8" w:space="0"/>
              <w:right w:val="single" w:color="auto" w:sz="8" w:space="0"/>
            </w:tcBorders>
            <w:vAlign w:val="center"/>
          </w:tcPr>
          <w:p w14:paraId="2A959C71">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上海市政交通设计研究院有限公司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489F55CB">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2021年5月</w:t>
            </w:r>
          </w:p>
        </w:tc>
        <w:tc>
          <w:tcPr>
            <w:tcW w:w="1340" w:type="dxa"/>
            <w:tcBorders>
              <w:top w:val="single" w:color="auto" w:sz="8" w:space="0"/>
              <w:left w:val="single" w:color="auto" w:sz="8" w:space="0"/>
              <w:bottom w:val="single" w:color="auto" w:sz="8" w:space="0"/>
              <w:right w:val="single" w:color="auto" w:sz="8" w:space="0"/>
            </w:tcBorders>
            <w:vAlign w:val="center"/>
          </w:tcPr>
          <w:p w14:paraId="23AB362C">
            <w:pPr>
              <w:adjustRightInd w:val="0"/>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600</w:t>
            </w:r>
            <w:r>
              <w:rPr>
                <w:rFonts w:hint="default" w:ascii="宋体" w:hAnsi="宋体" w:eastAsia="宋体" w:cs="宋体"/>
                <w:kern w:val="0"/>
                <w:sz w:val="24"/>
                <w:szCs w:val="24"/>
                <w:lang w:val="en-US" w:eastAsia="zh-CN"/>
              </w:rPr>
              <w:t>万元</w:t>
            </w:r>
          </w:p>
        </w:tc>
      </w:tr>
      <w:tr w14:paraId="11471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4EA08927">
            <w:pPr>
              <w:widowControl/>
              <w:jc w:val="center"/>
              <w:rPr>
                <w:rFonts w:hint="eastAsia" w:ascii="宋体" w:hAnsi="宋体" w:eastAsia="宋体" w:cs="宋体"/>
                <w:kern w:val="0"/>
                <w:sz w:val="24"/>
                <w:szCs w:val="24"/>
              </w:rPr>
            </w:pPr>
          </w:p>
        </w:tc>
        <w:tc>
          <w:tcPr>
            <w:tcW w:w="1725" w:type="dxa"/>
            <w:vMerge w:val="continue"/>
            <w:tcBorders>
              <w:left w:val="single" w:color="auto" w:sz="8" w:space="0"/>
              <w:right w:val="single" w:color="auto" w:sz="8" w:space="0"/>
            </w:tcBorders>
            <w:vAlign w:val="center"/>
          </w:tcPr>
          <w:p w14:paraId="491F65C0">
            <w:pPr>
              <w:widowControl/>
              <w:jc w:val="center"/>
              <w:rPr>
                <w:rFonts w:hint="eastAsia" w:ascii="宋体" w:hAnsi="宋体" w:eastAsia="宋体" w:cs="宋体"/>
                <w:kern w:val="0"/>
                <w:sz w:val="24"/>
                <w:szCs w:val="24"/>
              </w:rPr>
            </w:pPr>
          </w:p>
        </w:tc>
        <w:tc>
          <w:tcPr>
            <w:tcW w:w="1387" w:type="dxa"/>
            <w:tcBorders>
              <w:top w:val="single" w:color="auto" w:sz="8" w:space="0"/>
              <w:left w:val="single" w:color="auto" w:sz="8" w:space="0"/>
              <w:right w:val="single" w:color="auto" w:sz="8" w:space="0"/>
            </w:tcBorders>
            <w:vAlign w:val="center"/>
          </w:tcPr>
          <w:p w14:paraId="4D92A92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樊爱魁</w:t>
            </w:r>
          </w:p>
        </w:tc>
        <w:tc>
          <w:tcPr>
            <w:tcW w:w="1841" w:type="dxa"/>
            <w:tcBorders>
              <w:top w:val="single" w:color="auto" w:sz="8" w:space="0"/>
              <w:left w:val="single" w:color="auto" w:sz="8" w:space="0"/>
              <w:bottom w:val="single" w:color="auto" w:sz="8" w:space="0"/>
              <w:right w:val="single" w:color="auto" w:sz="8" w:space="0"/>
            </w:tcBorders>
            <w:vAlign w:val="center"/>
          </w:tcPr>
          <w:p w14:paraId="24FBA983">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雄安新区至北京大兴国际机场快线项目桥梁上跨既有津保铁路、京九铁路专项设计</w:t>
            </w:r>
          </w:p>
        </w:tc>
        <w:tc>
          <w:tcPr>
            <w:tcW w:w="1515" w:type="dxa"/>
            <w:tcBorders>
              <w:top w:val="single" w:color="auto" w:sz="8" w:space="0"/>
              <w:left w:val="single" w:color="auto" w:sz="8" w:space="0"/>
              <w:bottom w:val="single" w:color="auto" w:sz="8" w:space="0"/>
              <w:right w:val="single" w:color="auto" w:sz="8" w:space="0"/>
            </w:tcBorders>
            <w:vAlign w:val="center"/>
          </w:tcPr>
          <w:p w14:paraId="434519F4">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北京城建设计发展集团股份有限公司河北雄安分公司</w:t>
            </w:r>
          </w:p>
        </w:tc>
        <w:tc>
          <w:tcPr>
            <w:tcW w:w="1220" w:type="dxa"/>
            <w:tcBorders>
              <w:top w:val="single" w:color="auto" w:sz="8" w:space="0"/>
              <w:left w:val="single" w:color="auto" w:sz="8" w:space="0"/>
              <w:bottom w:val="single" w:color="auto" w:sz="8" w:space="0"/>
              <w:right w:val="single" w:color="auto" w:sz="8" w:space="0"/>
            </w:tcBorders>
            <w:vAlign w:val="center"/>
          </w:tcPr>
          <w:p w14:paraId="1E4E4A7D">
            <w:pPr>
              <w:adjustRightInd w:val="0"/>
              <w:snapToGrid w:val="0"/>
              <w:jc w:val="center"/>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2022年6月22日</w:t>
            </w:r>
          </w:p>
        </w:tc>
        <w:tc>
          <w:tcPr>
            <w:tcW w:w="1340" w:type="dxa"/>
            <w:tcBorders>
              <w:top w:val="single" w:color="auto" w:sz="8" w:space="0"/>
              <w:left w:val="single" w:color="auto" w:sz="8" w:space="0"/>
              <w:bottom w:val="single" w:color="auto" w:sz="8" w:space="0"/>
              <w:right w:val="single" w:color="auto" w:sz="8" w:space="0"/>
            </w:tcBorders>
            <w:vAlign w:val="center"/>
          </w:tcPr>
          <w:p w14:paraId="66714D3E">
            <w:pPr>
              <w:adjustRightInd w:val="0"/>
              <w:snapToGrid w:val="0"/>
              <w:jc w:val="center"/>
              <w:rPr>
                <w:rFonts w:hint="eastAsia" w:asciiTheme="minorEastAsia" w:hAnsiTheme="minorEastAsia" w:eastAsia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67.5万元</w:t>
            </w:r>
          </w:p>
        </w:tc>
      </w:tr>
      <w:tr w14:paraId="1DDF86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restart"/>
            <w:tcBorders>
              <w:top w:val="single" w:color="auto" w:sz="8" w:space="0"/>
              <w:left w:val="single" w:color="auto" w:sz="8" w:space="0"/>
              <w:right w:val="single" w:color="auto" w:sz="8" w:space="0"/>
            </w:tcBorders>
            <w:vAlign w:val="center"/>
          </w:tcPr>
          <w:p w14:paraId="5F4274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725" w:type="dxa"/>
            <w:vMerge w:val="restart"/>
            <w:tcBorders>
              <w:top w:val="single" w:color="auto" w:sz="8" w:space="0"/>
              <w:left w:val="single" w:color="auto" w:sz="8" w:space="0"/>
              <w:right w:val="single" w:color="auto" w:sz="8" w:space="0"/>
            </w:tcBorders>
            <w:vAlign w:val="center"/>
          </w:tcPr>
          <w:p w14:paraId="5FCC1ADA">
            <w:pPr>
              <w:widowControl/>
              <w:jc w:val="center"/>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1387" w:type="dxa"/>
            <w:tcBorders>
              <w:top w:val="single" w:color="auto" w:sz="8" w:space="0"/>
              <w:left w:val="single" w:color="auto" w:sz="8" w:space="0"/>
              <w:bottom w:val="single" w:color="auto" w:sz="8" w:space="0"/>
              <w:right w:val="single" w:color="auto" w:sz="8" w:space="0"/>
            </w:tcBorders>
            <w:vAlign w:val="center"/>
          </w:tcPr>
          <w:p w14:paraId="5F959E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翁明光</w:t>
            </w:r>
          </w:p>
        </w:tc>
        <w:tc>
          <w:tcPr>
            <w:tcW w:w="1841" w:type="dxa"/>
            <w:tcBorders>
              <w:top w:val="single" w:color="auto" w:sz="8" w:space="0"/>
              <w:left w:val="single" w:color="auto" w:sz="8" w:space="0"/>
              <w:bottom w:val="single" w:color="auto" w:sz="8" w:space="0"/>
              <w:right w:val="single" w:color="auto" w:sz="8" w:space="0"/>
            </w:tcBorders>
            <w:vAlign w:val="center"/>
          </w:tcPr>
          <w:p w14:paraId="0D660EB1">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菏泽市长江路(西安路至上海路)快速通道工程勘察设计</w:t>
            </w:r>
          </w:p>
        </w:tc>
        <w:tc>
          <w:tcPr>
            <w:tcW w:w="1515" w:type="dxa"/>
            <w:tcBorders>
              <w:top w:val="single" w:color="auto" w:sz="8" w:space="0"/>
              <w:left w:val="single" w:color="auto" w:sz="8" w:space="0"/>
              <w:bottom w:val="single" w:color="auto" w:sz="8" w:space="0"/>
              <w:right w:val="single" w:color="auto" w:sz="8" w:space="0"/>
            </w:tcBorders>
            <w:vAlign w:val="center"/>
          </w:tcPr>
          <w:p w14:paraId="47BCEB39">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菏泽市公路事业发展中心</w:t>
            </w:r>
          </w:p>
        </w:tc>
        <w:tc>
          <w:tcPr>
            <w:tcW w:w="1220" w:type="dxa"/>
            <w:tcBorders>
              <w:top w:val="single" w:color="auto" w:sz="8" w:space="0"/>
              <w:left w:val="single" w:color="auto" w:sz="8" w:space="0"/>
              <w:bottom w:val="single" w:color="auto" w:sz="8" w:space="0"/>
              <w:right w:val="single" w:color="auto" w:sz="8" w:space="0"/>
            </w:tcBorders>
            <w:vAlign w:val="center"/>
          </w:tcPr>
          <w:p w14:paraId="1270E45E">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2021年</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月</w:t>
            </w:r>
          </w:p>
        </w:tc>
        <w:tc>
          <w:tcPr>
            <w:tcW w:w="1340" w:type="dxa"/>
            <w:tcBorders>
              <w:top w:val="single" w:color="auto" w:sz="8" w:space="0"/>
              <w:left w:val="single" w:color="auto" w:sz="8" w:space="0"/>
              <w:bottom w:val="single" w:color="auto" w:sz="8" w:space="0"/>
              <w:right w:val="single" w:color="auto" w:sz="8" w:space="0"/>
            </w:tcBorders>
            <w:vAlign w:val="center"/>
          </w:tcPr>
          <w:p w14:paraId="7F24F89D">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429.069万元</w:t>
            </w:r>
          </w:p>
        </w:tc>
      </w:tr>
      <w:tr w14:paraId="166040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7A88C301">
            <w:pPr>
              <w:widowControl/>
              <w:jc w:val="center"/>
              <w:rPr>
                <w:rFonts w:hint="eastAsia" w:ascii="宋体" w:hAnsi="宋体" w:eastAsia="宋体" w:cs="宋体"/>
                <w:kern w:val="0"/>
                <w:sz w:val="24"/>
                <w:szCs w:val="24"/>
              </w:rPr>
            </w:pPr>
          </w:p>
        </w:tc>
        <w:tc>
          <w:tcPr>
            <w:tcW w:w="1725" w:type="dxa"/>
            <w:vMerge w:val="continue"/>
            <w:tcBorders>
              <w:left w:val="single" w:color="auto" w:sz="8" w:space="0"/>
              <w:right w:val="single" w:color="auto" w:sz="8" w:space="0"/>
            </w:tcBorders>
            <w:vAlign w:val="center"/>
          </w:tcPr>
          <w:p w14:paraId="7F187D3E">
            <w:pPr>
              <w:widowControl/>
              <w:jc w:val="center"/>
              <w:rPr>
                <w:rFonts w:hint="eastAsia" w:ascii="宋体" w:hAnsi="宋体" w:eastAsia="宋体" w:cs="宋体"/>
                <w:kern w:val="0"/>
                <w:sz w:val="24"/>
                <w:szCs w:val="24"/>
              </w:rPr>
            </w:pPr>
          </w:p>
        </w:tc>
        <w:tc>
          <w:tcPr>
            <w:tcW w:w="1387" w:type="dxa"/>
            <w:tcBorders>
              <w:top w:val="single" w:color="auto" w:sz="8" w:space="0"/>
              <w:left w:val="single" w:color="auto" w:sz="8" w:space="0"/>
              <w:bottom w:val="single" w:color="auto" w:sz="8" w:space="0"/>
              <w:right w:val="single" w:color="auto" w:sz="8" w:space="0"/>
            </w:tcBorders>
            <w:vAlign w:val="center"/>
          </w:tcPr>
          <w:p w14:paraId="0A97831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翁明光</w:t>
            </w:r>
          </w:p>
        </w:tc>
        <w:tc>
          <w:tcPr>
            <w:tcW w:w="1841" w:type="dxa"/>
            <w:tcBorders>
              <w:top w:val="single" w:color="auto" w:sz="8" w:space="0"/>
              <w:left w:val="single" w:color="auto" w:sz="8" w:space="0"/>
              <w:bottom w:val="single" w:color="auto" w:sz="8" w:space="0"/>
              <w:right w:val="single" w:color="auto" w:sz="8" w:space="0"/>
            </w:tcBorders>
            <w:vAlign w:val="center"/>
          </w:tcPr>
          <w:p w14:paraId="41687E11">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潍坊至青岛公路及连接线工程上跨胶济线、胶济客专立交桥工程</w:t>
            </w:r>
          </w:p>
        </w:tc>
        <w:tc>
          <w:tcPr>
            <w:tcW w:w="1515" w:type="dxa"/>
            <w:tcBorders>
              <w:top w:val="single" w:color="auto" w:sz="8" w:space="0"/>
              <w:left w:val="single" w:color="auto" w:sz="8" w:space="0"/>
              <w:bottom w:val="single" w:color="auto" w:sz="8" w:space="0"/>
              <w:right w:val="single" w:color="auto" w:sz="8" w:space="0"/>
            </w:tcBorders>
            <w:vAlign w:val="center"/>
          </w:tcPr>
          <w:p w14:paraId="032B1DE3">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北京中咨华安交通科技发展有限公司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48905D1E">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2020年05月</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1日</w:t>
            </w:r>
          </w:p>
        </w:tc>
        <w:tc>
          <w:tcPr>
            <w:tcW w:w="1340" w:type="dxa"/>
            <w:tcBorders>
              <w:top w:val="single" w:color="auto" w:sz="8" w:space="0"/>
              <w:left w:val="single" w:color="auto" w:sz="8" w:space="0"/>
              <w:bottom w:val="single" w:color="auto" w:sz="8" w:space="0"/>
              <w:right w:val="single" w:color="auto" w:sz="8" w:space="0"/>
            </w:tcBorders>
            <w:vAlign w:val="center"/>
          </w:tcPr>
          <w:p w14:paraId="1C0E80A8">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
            </w:r>
          </w:p>
        </w:tc>
      </w:tr>
      <w:tr w14:paraId="0266C2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609CF055">
            <w:pPr>
              <w:widowControl/>
              <w:jc w:val="center"/>
              <w:rPr>
                <w:rFonts w:hint="eastAsia" w:ascii="宋体" w:hAnsi="宋体" w:eastAsia="宋体" w:cs="宋体"/>
                <w:kern w:val="0"/>
                <w:sz w:val="24"/>
                <w:szCs w:val="24"/>
              </w:rPr>
            </w:pPr>
          </w:p>
        </w:tc>
        <w:tc>
          <w:tcPr>
            <w:tcW w:w="1725" w:type="dxa"/>
            <w:vMerge w:val="continue"/>
            <w:tcBorders>
              <w:left w:val="single" w:color="auto" w:sz="8" w:space="0"/>
              <w:right w:val="single" w:color="auto" w:sz="8" w:space="0"/>
            </w:tcBorders>
            <w:vAlign w:val="center"/>
          </w:tcPr>
          <w:p w14:paraId="2C097D4D">
            <w:pPr>
              <w:widowControl/>
              <w:jc w:val="center"/>
              <w:rPr>
                <w:rFonts w:ascii="宋体" w:hAnsi="宋体" w:eastAsia="宋体"/>
                <w:sz w:val="24"/>
                <w:szCs w:val="24"/>
              </w:rPr>
            </w:pPr>
          </w:p>
        </w:tc>
        <w:tc>
          <w:tcPr>
            <w:tcW w:w="1387" w:type="dxa"/>
            <w:tcBorders>
              <w:top w:val="single" w:color="auto" w:sz="8" w:space="0"/>
              <w:left w:val="single" w:color="auto" w:sz="8" w:space="0"/>
              <w:right w:val="single" w:color="auto" w:sz="8" w:space="0"/>
            </w:tcBorders>
            <w:vAlign w:val="center"/>
          </w:tcPr>
          <w:p w14:paraId="32CC0DE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翁明光</w:t>
            </w:r>
          </w:p>
        </w:tc>
        <w:tc>
          <w:tcPr>
            <w:tcW w:w="1841" w:type="dxa"/>
            <w:tcBorders>
              <w:top w:val="single" w:color="auto" w:sz="8" w:space="0"/>
              <w:left w:val="single" w:color="auto" w:sz="8" w:space="0"/>
              <w:bottom w:val="single" w:color="auto" w:sz="8" w:space="0"/>
              <w:right w:val="single" w:color="auto" w:sz="8" w:space="0"/>
            </w:tcBorders>
            <w:vAlign w:val="center"/>
          </w:tcPr>
          <w:p w14:paraId="2A0ACC1C">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省道219(湘江路至朱诸路)改线工程、上跨青盐铁路和胶黄铁路立交桥工程</w:t>
            </w:r>
          </w:p>
        </w:tc>
        <w:tc>
          <w:tcPr>
            <w:tcW w:w="1515" w:type="dxa"/>
            <w:tcBorders>
              <w:top w:val="single" w:color="auto" w:sz="8" w:space="0"/>
              <w:left w:val="single" w:color="auto" w:sz="8" w:space="0"/>
              <w:bottom w:val="single" w:color="auto" w:sz="8" w:space="0"/>
              <w:right w:val="single" w:color="auto" w:sz="8" w:space="0"/>
            </w:tcBorders>
            <w:vAlign w:val="center"/>
          </w:tcPr>
          <w:p w14:paraId="7E2F7020">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胶州</w:t>
            </w:r>
            <w:bookmarkStart w:id="0" w:name="_GoBack"/>
            <w:bookmarkEnd w:id="0"/>
            <w:r>
              <w:rPr>
                <w:rFonts w:hint="eastAsia" w:asciiTheme="minorEastAsia" w:hAnsiTheme="minorEastAsia" w:cstheme="minorEastAsia"/>
                <w:color w:val="000000"/>
                <w:sz w:val="24"/>
                <w:szCs w:val="24"/>
              </w:rPr>
              <w:t>市交通运输局</w:t>
            </w:r>
          </w:p>
        </w:tc>
        <w:tc>
          <w:tcPr>
            <w:tcW w:w="1220" w:type="dxa"/>
            <w:tcBorders>
              <w:top w:val="single" w:color="auto" w:sz="8" w:space="0"/>
              <w:left w:val="single" w:color="auto" w:sz="8" w:space="0"/>
              <w:bottom w:val="single" w:color="auto" w:sz="8" w:space="0"/>
              <w:right w:val="single" w:color="auto" w:sz="8" w:space="0"/>
            </w:tcBorders>
            <w:vAlign w:val="center"/>
          </w:tcPr>
          <w:p w14:paraId="7BA32F95">
            <w:pPr>
              <w:adjustRightInd w:val="0"/>
              <w:snapToGrid w:val="0"/>
              <w:jc w:val="center"/>
              <w:rPr>
                <w:rFonts w:hint="eastAsia" w:asciiTheme="minorEastAsia" w:hAnsiTheme="minorEastAsia" w:cstheme="minorEastAsia"/>
                <w:color w:val="000000"/>
                <w:sz w:val="24"/>
                <w:szCs w:val="24"/>
                <w:lang w:val="en-US" w:eastAsia="zh-CN"/>
              </w:rPr>
            </w:pPr>
            <w:r>
              <w:rPr>
                <w:rFonts w:hint="default" w:asciiTheme="minorEastAsia" w:hAnsiTheme="minorEastAsia" w:eastAsiaTheme="minorEastAsia" w:cstheme="minorEastAsia"/>
                <w:color w:val="000000"/>
                <w:sz w:val="24"/>
                <w:szCs w:val="24"/>
                <w:lang w:val="en-US" w:eastAsia="zh-CN"/>
              </w:rPr>
              <w:t>202</w:t>
            </w:r>
            <w:r>
              <w:rPr>
                <w:rFonts w:hint="eastAsia" w:asciiTheme="minorEastAsia" w:hAnsiTheme="minorEastAsia" w:cstheme="minorEastAsia"/>
                <w:color w:val="000000"/>
                <w:sz w:val="24"/>
                <w:szCs w:val="24"/>
                <w:lang w:val="en-US" w:eastAsia="zh-CN"/>
              </w:rPr>
              <w:t>0</w:t>
            </w:r>
            <w:r>
              <w:rPr>
                <w:rFonts w:hint="default" w:asciiTheme="minorEastAsia" w:hAnsiTheme="minorEastAsia" w:eastAsiaTheme="minorEastAsia" w:cstheme="minorEastAsia"/>
                <w:color w:val="000000"/>
                <w:sz w:val="24"/>
                <w:szCs w:val="24"/>
                <w:lang w:val="en-US" w:eastAsia="zh-CN"/>
              </w:rPr>
              <w:t>年</w:t>
            </w:r>
            <w:r>
              <w:rPr>
                <w:rFonts w:hint="eastAsia" w:asciiTheme="minorEastAsia" w:hAnsiTheme="minorEastAsia" w:cstheme="minorEastAsia"/>
                <w:color w:val="000000"/>
                <w:sz w:val="24"/>
                <w:szCs w:val="24"/>
                <w:lang w:val="en-US" w:eastAsia="zh-CN"/>
              </w:rPr>
              <w:t>7</w:t>
            </w:r>
            <w:r>
              <w:rPr>
                <w:rFonts w:hint="default" w:asciiTheme="minorEastAsia" w:hAnsiTheme="minorEastAsia" w:eastAsiaTheme="minorEastAsia" w:cstheme="minorEastAsia"/>
                <w:color w:val="000000"/>
                <w:sz w:val="24"/>
                <w:szCs w:val="24"/>
                <w:lang w:val="en-US" w:eastAsia="zh-CN"/>
              </w:rPr>
              <w:t>月</w:t>
            </w:r>
            <w:r>
              <w:rPr>
                <w:rFonts w:hint="eastAsia" w:asciiTheme="minorEastAsia" w:hAnsiTheme="minorEastAsia" w:cstheme="minorEastAsia"/>
                <w:color w:val="000000"/>
                <w:sz w:val="24"/>
                <w:szCs w:val="24"/>
                <w:lang w:val="en-US" w:eastAsia="zh-CN"/>
              </w:rPr>
              <w:t>15</w:t>
            </w:r>
            <w:r>
              <w:rPr>
                <w:rFonts w:hint="default" w:asciiTheme="minorEastAsia" w:hAnsiTheme="minorEastAsia" w:eastAsiaTheme="minorEastAsia" w:cstheme="minorEastAsia"/>
                <w:color w:val="000000"/>
                <w:sz w:val="24"/>
                <w:szCs w:val="24"/>
                <w:lang w:val="en-US" w:eastAsia="zh-CN"/>
              </w:rPr>
              <w:t>日</w:t>
            </w:r>
          </w:p>
        </w:tc>
        <w:tc>
          <w:tcPr>
            <w:tcW w:w="1340" w:type="dxa"/>
            <w:tcBorders>
              <w:top w:val="single" w:color="auto" w:sz="8" w:space="0"/>
              <w:left w:val="single" w:color="auto" w:sz="8" w:space="0"/>
              <w:bottom w:val="single" w:color="auto" w:sz="8" w:space="0"/>
              <w:right w:val="single" w:color="auto" w:sz="8" w:space="0"/>
            </w:tcBorders>
            <w:vAlign w:val="center"/>
          </w:tcPr>
          <w:p w14:paraId="5FD51FFC">
            <w:pPr>
              <w:adjustRightInd w:val="0"/>
              <w:snapToGrid w:val="0"/>
              <w:jc w:val="center"/>
              <w:rPr>
                <w:rFonts w:hint="eastAsia" w:asciiTheme="minorEastAsia" w:hAnsi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2188</w:t>
            </w:r>
            <w:r>
              <w:rPr>
                <w:rFonts w:hint="eastAsia" w:asciiTheme="minorEastAsia" w:hAnsiTheme="minorEastAsia" w:cstheme="minorEastAsia"/>
                <w:color w:val="000000"/>
                <w:sz w:val="24"/>
                <w:szCs w:val="24"/>
                <w:lang w:val="en-US" w:eastAsia="zh-CN"/>
              </w:rPr>
              <w:t>万</w:t>
            </w:r>
            <w:r>
              <w:rPr>
                <w:rFonts w:hint="eastAsia" w:asciiTheme="minorEastAsia" w:hAnsiTheme="minorEastAsia" w:eastAsiaTheme="minorEastAsia" w:cstheme="minorEastAsia"/>
                <w:color w:val="000000"/>
                <w:sz w:val="24"/>
                <w:szCs w:val="24"/>
                <w:lang w:val="en-US" w:eastAsia="zh-CN"/>
              </w:rPr>
              <w:t>元</w:t>
            </w:r>
          </w:p>
        </w:tc>
      </w:tr>
    </w:tbl>
    <w:p w14:paraId="71923A2E">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5.（1）所有投标人商务标评分情况 </w:t>
      </w:r>
    </w:p>
    <w:tbl>
      <w:tblPr>
        <w:tblStyle w:val="12"/>
        <w:tblW w:w="500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8"/>
        <w:gridCol w:w="4828"/>
        <w:gridCol w:w="892"/>
        <w:gridCol w:w="810"/>
        <w:gridCol w:w="892"/>
        <w:gridCol w:w="892"/>
        <w:gridCol w:w="892"/>
      </w:tblGrid>
      <w:tr w14:paraId="62FD76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16CDBB7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818" w:type="dxa"/>
            <w:tcBorders>
              <w:top w:val="single" w:color="auto" w:sz="8" w:space="0"/>
              <w:left w:val="single" w:color="auto" w:sz="8" w:space="0"/>
              <w:bottom w:val="single" w:color="auto" w:sz="8" w:space="0"/>
              <w:right w:val="single" w:color="auto" w:sz="8" w:space="0"/>
            </w:tcBorders>
            <w:vAlign w:val="center"/>
          </w:tcPr>
          <w:p w14:paraId="213243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单位名称</w:t>
            </w:r>
          </w:p>
        </w:tc>
        <w:tc>
          <w:tcPr>
            <w:tcW w:w="890" w:type="dxa"/>
            <w:tcBorders>
              <w:top w:val="single" w:color="auto" w:sz="8" w:space="0"/>
              <w:left w:val="single" w:color="auto" w:sz="8" w:space="0"/>
              <w:bottom w:val="single" w:color="auto" w:sz="8" w:space="0"/>
              <w:right w:val="single" w:color="auto" w:sz="8" w:space="0"/>
            </w:tcBorders>
            <w:vAlign w:val="center"/>
          </w:tcPr>
          <w:p w14:paraId="6A8D422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评委A</w:t>
            </w:r>
          </w:p>
        </w:tc>
        <w:tc>
          <w:tcPr>
            <w:tcW w:w="808" w:type="dxa"/>
            <w:tcBorders>
              <w:top w:val="single" w:color="auto" w:sz="8" w:space="0"/>
              <w:left w:val="single" w:color="auto" w:sz="8" w:space="0"/>
              <w:bottom w:val="single" w:color="auto" w:sz="8" w:space="0"/>
              <w:right w:val="single" w:color="auto" w:sz="8" w:space="0"/>
            </w:tcBorders>
            <w:vAlign w:val="center"/>
          </w:tcPr>
          <w:p w14:paraId="22E2F6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评委B</w:t>
            </w:r>
          </w:p>
        </w:tc>
        <w:tc>
          <w:tcPr>
            <w:tcW w:w="890" w:type="dxa"/>
            <w:tcBorders>
              <w:top w:val="single" w:color="auto" w:sz="8" w:space="0"/>
              <w:left w:val="single" w:color="auto" w:sz="8" w:space="0"/>
              <w:bottom w:val="single" w:color="auto" w:sz="8" w:space="0"/>
              <w:right w:val="single" w:color="auto" w:sz="8" w:space="0"/>
            </w:tcBorders>
            <w:vAlign w:val="center"/>
          </w:tcPr>
          <w:p w14:paraId="181925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评委C </w:t>
            </w:r>
          </w:p>
        </w:tc>
        <w:tc>
          <w:tcPr>
            <w:tcW w:w="890" w:type="dxa"/>
            <w:tcBorders>
              <w:top w:val="single" w:color="auto" w:sz="8" w:space="0"/>
              <w:left w:val="single" w:color="auto" w:sz="8" w:space="0"/>
              <w:bottom w:val="single" w:color="auto" w:sz="8" w:space="0"/>
              <w:right w:val="single" w:color="auto" w:sz="8" w:space="0"/>
            </w:tcBorders>
            <w:vAlign w:val="center"/>
          </w:tcPr>
          <w:p w14:paraId="1F62254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评委D </w:t>
            </w:r>
          </w:p>
        </w:tc>
        <w:tc>
          <w:tcPr>
            <w:tcW w:w="890" w:type="dxa"/>
            <w:tcBorders>
              <w:top w:val="single" w:color="auto" w:sz="8" w:space="0"/>
              <w:left w:val="single" w:color="auto" w:sz="8" w:space="0"/>
              <w:bottom w:val="single" w:color="auto" w:sz="8" w:space="0"/>
              <w:right w:val="single" w:color="auto" w:sz="8" w:space="0"/>
            </w:tcBorders>
            <w:vAlign w:val="center"/>
          </w:tcPr>
          <w:p w14:paraId="542CA23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评委E </w:t>
            </w:r>
          </w:p>
        </w:tc>
      </w:tr>
      <w:tr w14:paraId="5B96A4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7A2DEF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818" w:type="dxa"/>
            <w:tcBorders>
              <w:top w:val="single" w:color="auto" w:sz="8" w:space="0"/>
              <w:left w:val="single" w:color="auto" w:sz="8" w:space="0"/>
              <w:bottom w:val="single" w:color="auto" w:sz="8" w:space="0"/>
              <w:right w:val="single" w:color="auto" w:sz="8" w:space="0"/>
            </w:tcBorders>
            <w:vAlign w:val="center"/>
          </w:tcPr>
          <w:p w14:paraId="7C0418D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中铁工程设计咨询集团有限公司</w:t>
            </w:r>
          </w:p>
        </w:tc>
        <w:tc>
          <w:tcPr>
            <w:tcW w:w="890" w:type="dxa"/>
            <w:tcBorders>
              <w:top w:val="single" w:color="auto" w:sz="8" w:space="0"/>
              <w:left w:val="single" w:color="auto" w:sz="8" w:space="0"/>
              <w:bottom w:val="single" w:color="auto" w:sz="8" w:space="0"/>
              <w:right w:val="single" w:color="auto" w:sz="8" w:space="0"/>
            </w:tcBorders>
            <w:vAlign w:val="center"/>
          </w:tcPr>
          <w:p w14:paraId="63494FBA">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45</w:t>
            </w:r>
          </w:p>
        </w:tc>
        <w:tc>
          <w:tcPr>
            <w:tcW w:w="808" w:type="dxa"/>
            <w:tcBorders>
              <w:top w:val="single" w:color="auto" w:sz="8" w:space="0"/>
              <w:left w:val="single" w:color="auto" w:sz="8" w:space="0"/>
              <w:bottom w:val="single" w:color="auto" w:sz="8" w:space="0"/>
              <w:right w:val="single" w:color="auto" w:sz="8" w:space="0"/>
            </w:tcBorders>
            <w:vAlign w:val="center"/>
          </w:tcPr>
          <w:p w14:paraId="6F226037">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45</w:t>
            </w:r>
          </w:p>
        </w:tc>
        <w:tc>
          <w:tcPr>
            <w:tcW w:w="890" w:type="dxa"/>
            <w:tcBorders>
              <w:top w:val="single" w:color="auto" w:sz="8" w:space="0"/>
              <w:left w:val="single" w:color="auto" w:sz="8" w:space="0"/>
              <w:bottom w:val="single" w:color="auto" w:sz="8" w:space="0"/>
              <w:right w:val="single" w:color="auto" w:sz="8" w:space="0"/>
            </w:tcBorders>
            <w:vAlign w:val="center"/>
          </w:tcPr>
          <w:p w14:paraId="52E41D8F">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45</w:t>
            </w:r>
          </w:p>
        </w:tc>
        <w:tc>
          <w:tcPr>
            <w:tcW w:w="890" w:type="dxa"/>
            <w:tcBorders>
              <w:top w:val="single" w:color="auto" w:sz="8" w:space="0"/>
              <w:left w:val="single" w:color="auto" w:sz="8" w:space="0"/>
              <w:bottom w:val="single" w:color="auto" w:sz="8" w:space="0"/>
              <w:right w:val="single" w:color="auto" w:sz="8" w:space="0"/>
            </w:tcBorders>
            <w:vAlign w:val="center"/>
          </w:tcPr>
          <w:p w14:paraId="7C6E7CBF">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45</w:t>
            </w:r>
          </w:p>
        </w:tc>
        <w:tc>
          <w:tcPr>
            <w:tcW w:w="890" w:type="dxa"/>
            <w:tcBorders>
              <w:top w:val="single" w:color="auto" w:sz="8" w:space="0"/>
              <w:left w:val="single" w:color="auto" w:sz="8" w:space="0"/>
              <w:bottom w:val="single" w:color="auto" w:sz="8" w:space="0"/>
              <w:right w:val="single" w:color="auto" w:sz="8" w:space="0"/>
            </w:tcBorders>
            <w:vAlign w:val="center"/>
          </w:tcPr>
          <w:p w14:paraId="156F74FF">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45</w:t>
            </w:r>
          </w:p>
        </w:tc>
      </w:tr>
      <w:tr w14:paraId="2CF0EC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3BF366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818" w:type="dxa"/>
            <w:tcBorders>
              <w:top w:val="single" w:color="auto" w:sz="8" w:space="0"/>
              <w:left w:val="single" w:color="auto" w:sz="8" w:space="0"/>
              <w:bottom w:val="single" w:color="auto" w:sz="8" w:space="0"/>
              <w:right w:val="single" w:color="auto" w:sz="8" w:space="0"/>
            </w:tcBorders>
            <w:vAlign w:val="center"/>
          </w:tcPr>
          <w:p w14:paraId="7913DA1C">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890" w:type="dxa"/>
            <w:tcBorders>
              <w:top w:val="single" w:color="auto" w:sz="8" w:space="0"/>
              <w:left w:val="single" w:color="auto" w:sz="8" w:space="0"/>
              <w:bottom w:val="single" w:color="auto" w:sz="8" w:space="0"/>
              <w:right w:val="single" w:color="auto" w:sz="8" w:space="0"/>
            </w:tcBorders>
            <w:vAlign w:val="center"/>
          </w:tcPr>
          <w:p w14:paraId="6482C724">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p>
        </w:tc>
        <w:tc>
          <w:tcPr>
            <w:tcW w:w="808" w:type="dxa"/>
            <w:tcBorders>
              <w:top w:val="single" w:color="auto" w:sz="8" w:space="0"/>
              <w:left w:val="single" w:color="auto" w:sz="8" w:space="0"/>
              <w:bottom w:val="single" w:color="auto" w:sz="8" w:space="0"/>
              <w:right w:val="single" w:color="auto" w:sz="8" w:space="0"/>
            </w:tcBorders>
            <w:vAlign w:val="center"/>
          </w:tcPr>
          <w:p w14:paraId="1FA499C1">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p>
        </w:tc>
        <w:tc>
          <w:tcPr>
            <w:tcW w:w="890" w:type="dxa"/>
            <w:tcBorders>
              <w:top w:val="single" w:color="auto" w:sz="8" w:space="0"/>
              <w:left w:val="single" w:color="auto" w:sz="8" w:space="0"/>
              <w:bottom w:val="single" w:color="auto" w:sz="8" w:space="0"/>
              <w:right w:val="single" w:color="auto" w:sz="8" w:space="0"/>
            </w:tcBorders>
            <w:vAlign w:val="center"/>
          </w:tcPr>
          <w:p w14:paraId="68A323BF">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p>
        </w:tc>
        <w:tc>
          <w:tcPr>
            <w:tcW w:w="890" w:type="dxa"/>
            <w:tcBorders>
              <w:top w:val="single" w:color="auto" w:sz="8" w:space="0"/>
              <w:left w:val="single" w:color="auto" w:sz="8" w:space="0"/>
              <w:bottom w:val="single" w:color="auto" w:sz="8" w:space="0"/>
              <w:right w:val="single" w:color="auto" w:sz="8" w:space="0"/>
            </w:tcBorders>
            <w:vAlign w:val="center"/>
          </w:tcPr>
          <w:p w14:paraId="222DBC77">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p>
        </w:tc>
        <w:tc>
          <w:tcPr>
            <w:tcW w:w="890" w:type="dxa"/>
            <w:tcBorders>
              <w:top w:val="single" w:color="auto" w:sz="8" w:space="0"/>
              <w:left w:val="single" w:color="auto" w:sz="8" w:space="0"/>
              <w:bottom w:val="single" w:color="auto" w:sz="8" w:space="0"/>
              <w:right w:val="single" w:color="auto" w:sz="8" w:space="0"/>
            </w:tcBorders>
            <w:vAlign w:val="center"/>
          </w:tcPr>
          <w:p w14:paraId="36807D1E">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p>
        </w:tc>
      </w:tr>
      <w:tr w14:paraId="4BF3F8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1D5AE4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818" w:type="dxa"/>
            <w:tcBorders>
              <w:top w:val="single" w:color="auto" w:sz="8" w:space="0"/>
              <w:left w:val="single" w:color="auto" w:sz="8" w:space="0"/>
              <w:bottom w:val="single" w:color="auto" w:sz="8" w:space="0"/>
              <w:right w:val="single" w:color="auto" w:sz="8" w:space="0"/>
            </w:tcBorders>
            <w:vAlign w:val="center"/>
          </w:tcPr>
          <w:p w14:paraId="517B3D3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890" w:type="dxa"/>
            <w:tcBorders>
              <w:top w:val="single" w:color="auto" w:sz="8" w:space="0"/>
              <w:left w:val="single" w:color="auto" w:sz="8" w:space="0"/>
              <w:bottom w:val="single" w:color="auto" w:sz="8" w:space="0"/>
              <w:right w:val="single" w:color="auto" w:sz="8" w:space="0"/>
            </w:tcBorders>
            <w:vAlign w:val="center"/>
          </w:tcPr>
          <w:p w14:paraId="0409F639">
            <w:pPr>
              <w:widowControl/>
              <w:spacing w:line="27" w:lineRule="atLeast"/>
              <w:jc w:val="center"/>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p>
        </w:tc>
        <w:tc>
          <w:tcPr>
            <w:tcW w:w="808" w:type="dxa"/>
            <w:tcBorders>
              <w:top w:val="single" w:color="auto" w:sz="8" w:space="0"/>
              <w:left w:val="single" w:color="auto" w:sz="8" w:space="0"/>
              <w:bottom w:val="single" w:color="auto" w:sz="8" w:space="0"/>
              <w:right w:val="single" w:color="auto" w:sz="8" w:space="0"/>
            </w:tcBorders>
            <w:vAlign w:val="center"/>
          </w:tcPr>
          <w:p w14:paraId="4C22A8EB">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p>
        </w:tc>
        <w:tc>
          <w:tcPr>
            <w:tcW w:w="890" w:type="dxa"/>
            <w:tcBorders>
              <w:top w:val="single" w:color="auto" w:sz="8" w:space="0"/>
              <w:left w:val="single" w:color="auto" w:sz="8" w:space="0"/>
              <w:bottom w:val="single" w:color="auto" w:sz="8" w:space="0"/>
              <w:right w:val="single" w:color="auto" w:sz="8" w:space="0"/>
            </w:tcBorders>
            <w:vAlign w:val="center"/>
          </w:tcPr>
          <w:p w14:paraId="1BCDD7F1">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p>
        </w:tc>
        <w:tc>
          <w:tcPr>
            <w:tcW w:w="890" w:type="dxa"/>
            <w:tcBorders>
              <w:top w:val="single" w:color="auto" w:sz="8" w:space="0"/>
              <w:left w:val="single" w:color="auto" w:sz="8" w:space="0"/>
              <w:bottom w:val="single" w:color="auto" w:sz="8" w:space="0"/>
              <w:right w:val="single" w:color="auto" w:sz="8" w:space="0"/>
            </w:tcBorders>
            <w:vAlign w:val="center"/>
          </w:tcPr>
          <w:p w14:paraId="4F3AC92A">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p>
        </w:tc>
        <w:tc>
          <w:tcPr>
            <w:tcW w:w="890" w:type="dxa"/>
            <w:tcBorders>
              <w:top w:val="single" w:color="auto" w:sz="8" w:space="0"/>
              <w:left w:val="single" w:color="auto" w:sz="8" w:space="0"/>
              <w:bottom w:val="single" w:color="auto" w:sz="8" w:space="0"/>
              <w:right w:val="single" w:color="auto" w:sz="8" w:space="0"/>
            </w:tcBorders>
            <w:vAlign w:val="center"/>
          </w:tcPr>
          <w:p w14:paraId="5DC00B29">
            <w:pPr>
              <w:widowControl/>
              <w:spacing w:line="27" w:lineRule="atLeast"/>
              <w:jc w:val="cente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p>
        </w:tc>
      </w:tr>
    </w:tbl>
    <w:p w14:paraId="20D573A7">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5.（2）所有投标人技术标评分情况</w:t>
      </w:r>
    </w:p>
    <w:tbl>
      <w:tblPr>
        <w:tblStyle w:val="12"/>
        <w:tblW w:w="500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8"/>
        <w:gridCol w:w="4828"/>
        <w:gridCol w:w="892"/>
        <w:gridCol w:w="810"/>
        <w:gridCol w:w="892"/>
        <w:gridCol w:w="892"/>
        <w:gridCol w:w="892"/>
      </w:tblGrid>
      <w:tr w14:paraId="293378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1B10E8E4">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4818" w:type="dxa"/>
            <w:tcBorders>
              <w:top w:val="single" w:color="auto" w:sz="8" w:space="0"/>
              <w:left w:val="single" w:color="auto" w:sz="8" w:space="0"/>
              <w:bottom w:val="single" w:color="auto" w:sz="8" w:space="0"/>
              <w:right w:val="single" w:color="auto" w:sz="8" w:space="0"/>
            </w:tcBorders>
            <w:vAlign w:val="center"/>
          </w:tcPr>
          <w:p w14:paraId="72C34300">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tc>
        <w:tc>
          <w:tcPr>
            <w:tcW w:w="890" w:type="dxa"/>
            <w:tcBorders>
              <w:top w:val="single" w:color="auto" w:sz="8" w:space="0"/>
              <w:left w:val="single" w:color="auto" w:sz="8" w:space="0"/>
              <w:bottom w:val="single" w:color="auto" w:sz="8" w:space="0"/>
              <w:right w:val="single" w:color="auto" w:sz="8" w:space="0"/>
            </w:tcBorders>
            <w:vAlign w:val="center"/>
          </w:tcPr>
          <w:p w14:paraId="47EE3E7A">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评委A</w:t>
            </w:r>
          </w:p>
        </w:tc>
        <w:tc>
          <w:tcPr>
            <w:tcW w:w="808" w:type="dxa"/>
            <w:tcBorders>
              <w:top w:val="single" w:color="auto" w:sz="8" w:space="0"/>
              <w:left w:val="single" w:color="auto" w:sz="8" w:space="0"/>
              <w:bottom w:val="single" w:color="auto" w:sz="8" w:space="0"/>
              <w:right w:val="single" w:color="auto" w:sz="8" w:space="0"/>
            </w:tcBorders>
            <w:vAlign w:val="center"/>
          </w:tcPr>
          <w:p w14:paraId="19DFA25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评委B</w:t>
            </w:r>
          </w:p>
        </w:tc>
        <w:tc>
          <w:tcPr>
            <w:tcW w:w="890" w:type="dxa"/>
            <w:tcBorders>
              <w:top w:val="single" w:color="auto" w:sz="8" w:space="0"/>
              <w:left w:val="single" w:color="auto" w:sz="8" w:space="0"/>
              <w:bottom w:val="single" w:color="auto" w:sz="8" w:space="0"/>
              <w:right w:val="single" w:color="auto" w:sz="8" w:space="0"/>
            </w:tcBorders>
            <w:vAlign w:val="center"/>
          </w:tcPr>
          <w:p w14:paraId="3362C8A8">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评委C </w:t>
            </w:r>
          </w:p>
        </w:tc>
        <w:tc>
          <w:tcPr>
            <w:tcW w:w="890" w:type="dxa"/>
            <w:tcBorders>
              <w:top w:val="single" w:color="auto" w:sz="8" w:space="0"/>
              <w:left w:val="single" w:color="auto" w:sz="8" w:space="0"/>
              <w:bottom w:val="single" w:color="auto" w:sz="8" w:space="0"/>
              <w:right w:val="single" w:color="auto" w:sz="8" w:space="0"/>
            </w:tcBorders>
            <w:vAlign w:val="center"/>
          </w:tcPr>
          <w:p w14:paraId="6FB8969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评委D </w:t>
            </w:r>
          </w:p>
        </w:tc>
        <w:tc>
          <w:tcPr>
            <w:tcW w:w="890" w:type="dxa"/>
            <w:tcBorders>
              <w:top w:val="single" w:color="auto" w:sz="8" w:space="0"/>
              <w:left w:val="single" w:color="auto" w:sz="8" w:space="0"/>
              <w:bottom w:val="single" w:color="auto" w:sz="8" w:space="0"/>
              <w:right w:val="single" w:color="auto" w:sz="8" w:space="0"/>
            </w:tcBorders>
            <w:vAlign w:val="center"/>
          </w:tcPr>
          <w:p w14:paraId="17761C9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评委E </w:t>
            </w:r>
          </w:p>
        </w:tc>
      </w:tr>
      <w:tr w14:paraId="2B12AA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36A41C00">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4818" w:type="dxa"/>
            <w:tcBorders>
              <w:top w:val="single" w:color="auto" w:sz="8" w:space="0"/>
              <w:left w:val="single" w:color="auto" w:sz="8" w:space="0"/>
              <w:bottom w:val="single" w:color="auto" w:sz="8" w:space="0"/>
              <w:right w:val="single" w:color="auto" w:sz="8" w:space="0"/>
            </w:tcBorders>
            <w:vAlign w:val="center"/>
          </w:tcPr>
          <w:p w14:paraId="50D30BFC">
            <w:pPr>
              <w:keepNext w:val="0"/>
              <w:keepLines w:val="0"/>
              <w:widowControl/>
              <w:suppressLineNumbers w:val="0"/>
              <w:jc w:val="center"/>
              <w:textAlignment w:val="bottom"/>
              <w:rPr>
                <w:rFonts w:hint="eastAsia" w:ascii="宋体" w:hAnsi="宋体" w:eastAsia="宋体" w:cs="宋体"/>
                <w:sz w:val="24"/>
                <w:szCs w:val="24"/>
                <w:highlight w:val="none"/>
              </w:rPr>
            </w:pPr>
            <w:r>
              <w:rPr>
                <w:rFonts w:hint="eastAsia" w:ascii="宋体" w:hAnsi="宋体" w:eastAsia="宋体" w:cs="宋体"/>
                <w:snapToGrid w:val="0"/>
                <w:color w:val="000000"/>
                <w:spacing w:val="-4"/>
                <w:kern w:val="0"/>
                <w:sz w:val="24"/>
                <w:szCs w:val="24"/>
                <w:highlight w:val="none"/>
                <w:vertAlign w:val="baseline"/>
                <w:lang w:val="en-US" w:eastAsia="zh-CN" w:bidi="ar-SA"/>
              </w:rPr>
              <w:t>中铁工程设计咨询集团有限公司</w:t>
            </w:r>
          </w:p>
        </w:tc>
        <w:tc>
          <w:tcPr>
            <w:tcW w:w="890" w:type="dxa"/>
            <w:tcBorders>
              <w:top w:val="single" w:color="auto" w:sz="8" w:space="0"/>
              <w:left w:val="single" w:color="auto" w:sz="8" w:space="0"/>
              <w:bottom w:val="single" w:color="auto" w:sz="8" w:space="0"/>
              <w:right w:val="single" w:color="auto" w:sz="8" w:space="0"/>
            </w:tcBorders>
            <w:vAlign w:val="center"/>
          </w:tcPr>
          <w:p w14:paraId="4B7F902C">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42.60</w:t>
            </w:r>
          </w:p>
        </w:tc>
        <w:tc>
          <w:tcPr>
            <w:tcW w:w="808" w:type="dxa"/>
            <w:tcBorders>
              <w:top w:val="single" w:color="auto" w:sz="8" w:space="0"/>
              <w:left w:val="single" w:color="auto" w:sz="8" w:space="0"/>
              <w:bottom w:val="single" w:color="auto" w:sz="8" w:space="0"/>
              <w:right w:val="single" w:color="auto" w:sz="8" w:space="0"/>
            </w:tcBorders>
            <w:vAlign w:val="center"/>
          </w:tcPr>
          <w:p w14:paraId="77CAC8B7">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38.00</w:t>
            </w:r>
          </w:p>
        </w:tc>
        <w:tc>
          <w:tcPr>
            <w:tcW w:w="890" w:type="dxa"/>
            <w:tcBorders>
              <w:top w:val="single" w:color="auto" w:sz="8" w:space="0"/>
              <w:left w:val="single" w:color="auto" w:sz="8" w:space="0"/>
              <w:bottom w:val="single" w:color="auto" w:sz="8" w:space="0"/>
              <w:right w:val="single" w:color="auto" w:sz="8" w:space="0"/>
            </w:tcBorders>
            <w:vAlign w:val="center"/>
          </w:tcPr>
          <w:p w14:paraId="3983016D">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33.50</w:t>
            </w:r>
          </w:p>
        </w:tc>
        <w:tc>
          <w:tcPr>
            <w:tcW w:w="890" w:type="dxa"/>
            <w:tcBorders>
              <w:top w:val="single" w:color="auto" w:sz="8" w:space="0"/>
              <w:left w:val="single" w:color="auto" w:sz="8" w:space="0"/>
              <w:bottom w:val="single" w:color="auto" w:sz="8" w:space="0"/>
              <w:right w:val="single" w:color="auto" w:sz="8" w:space="0"/>
            </w:tcBorders>
            <w:vAlign w:val="center"/>
          </w:tcPr>
          <w:p w14:paraId="71DA90A1">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38.00</w:t>
            </w:r>
          </w:p>
        </w:tc>
        <w:tc>
          <w:tcPr>
            <w:tcW w:w="890" w:type="dxa"/>
            <w:tcBorders>
              <w:top w:val="single" w:color="auto" w:sz="8" w:space="0"/>
              <w:left w:val="single" w:color="auto" w:sz="8" w:space="0"/>
              <w:bottom w:val="single" w:color="auto" w:sz="8" w:space="0"/>
              <w:right w:val="single" w:color="auto" w:sz="8" w:space="0"/>
            </w:tcBorders>
            <w:vAlign w:val="center"/>
          </w:tcPr>
          <w:p w14:paraId="68EB6F1D">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39.90</w:t>
            </w:r>
          </w:p>
        </w:tc>
      </w:tr>
      <w:tr w14:paraId="390A7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0630C4E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818" w:type="dxa"/>
            <w:tcBorders>
              <w:top w:val="single" w:color="auto" w:sz="8" w:space="0"/>
              <w:left w:val="single" w:color="auto" w:sz="8" w:space="0"/>
              <w:bottom w:val="single" w:color="auto" w:sz="8" w:space="0"/>
              <w:right w:val="single" w:color="auto" w:sz="8" w:space="0"/>
            </w:tcBorders>
            <w:vAlign w:val="center"/>
          </w:tcPr>
          <w:p w14:paraId="17FDF695">
            <w:pPr>
              <w:keepNext w:val="0"/>
              <w:keepLines w:val="0"/>
              <w:widowControl/>
              <w:suppressLineNumbers w:val="0"/>
              <w:jc w:val="center"/>
              <w:textAlignment w:val="bottom"/>
              <w:rPr>
                <w:rFonts w:hint="eastAsia" w:ascii="宋体" w:hAnsi="宋体" w:eastAsia="宋体" w:cs="宋体"/>
                <w:sz w:val="24"/>
                <w:szCs w:val="24"/>
                <w:highlight w:val="none"/>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890" w:type="dxa"/>
            <w:tcBorders>
              <w:top w:val="single" w:color="auto" w:sz="8" w:space="0"/>
              <w:left w:val="single" w:color="auto" w:sz="8" w:space="0"/>
              <w:bottom w:val="single" w:color="auto" w:sz="8" w:space="0"/>
              <w:right w:val="single" w:color="auto" w:sz="8" w:space="0"/>
            </w:tcBorders>
            <w:vAlign w:val="center"/>
          </w:tcPr>
          <w:p w14:paraId="04E97BDD">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41.10</w:t>
            </w:r>
          </w:p>
        </w:tc>
        <w:tc>
          <w:tcPr>
            <w:tcW w:w="808" w:type="dxa"/>
            <w:tcBorders>
              <w:top w:val="single" w:color="auto" w:sz="8" w:space="0"/>
              <w:left w:val="single" w:color="auto" w:sz="8" w:space="0"/>
              <w:bottom w:val="single" w:color="auto" w:sz="8" w:space="0"/>
              <w:right w:val="single" w:color="auto" w:sz="8" w:space="0"/>
            </w:tcBorders>
            <w:vAlign w:val="center"/>
          </w:tcPr>
          <w:p w14:paraId="0C417693">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33.00</w:t>
            </w:r>
          </w:p>
        </w:tc>
        <w:tc>
          <w:tcPr>
            <w:tcW w:w="890" w:type="dxa"/>
            <w:tcBorders>
              <w:top w:val="single" w:color="auto" w:sz="8" w:space="0"/>
              <w:left w:val="single" w:color="auto" w:sz="8" w:space="0"/>
              <w:bottom w:val="single" w:color="auto" w:sz="8" w:space="0"/>
              <w:right w:val="single" w:color="auto" w:sz="8" w:space="0"/>
            </w:tcBorders>
            <w:vAlign w:val="center"/>
          </w:tcPr>
          <w:p w14:paraId="466E9C1A">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30.50</w:t>
            </w:r>
          </w:p>
        </w:tc>
        <w:tc>
          <w:tcPr>
            <w:tcW w:w="890" w:type="dxa"/>
            <w:tcBorders>
              <w:top w:val="single" w:color="auto" w:sz="8" w:space="0"/>
              <w:left w:val="single" w:color="auto" w:sz="8" w:space="0"/>
              <w:bottom w:val="single" w:color="auto" w:sz="8" w:space="0"/>
              <w:right w:val="single" w:color="auto" w:sz="8" w:space="0"/>
            </w:tcBorders>
            <w:vAlign w:val="center"/>
          </w:tcPr>
          <w:p w14:paraId="1C675BDA">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36.40</w:t>
            </w:r>
          </w:p>
        </w:tc>
        <w:tc>
          <w:tcPr>
            <w:tcW w:w="890" w:type="dxa"/>
            <w:tcBorders>
              <w:top w:val="single" w:color="auto" w:sz="8" w:space="0"/>
              <w:left w:val="single" w:color="auto" w:sz="8" w:space="0"/>
              <w:bottom w:val="single" w:color="auto" w:sz="8" w:space="0"/>
              <w:right w:val="single" w:color="auto" w:sz="8" w:space="0"/>
            </w:tcBorders>
            <w:vAlign w:val="center"/>
          </w:tcPr>
          <w:p w14:paraId="443B7BD5">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40.10</w:t>
            </w:r>
          </w:p>
        </w:tc>
      </w:tr>
      <w:tr w14:paraId="04EAF7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61C5D24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4818" w:type="dxa"/>
            <w:tcBorders>
              <w:top w:val="single" w:color="auto" w:sz="8" w:space="0"/>
              <w:left w:val="single" w:color="auto" w:sz="8" w:space="0"/>
              <w:bottom w:val="single" w:color="auto" w:sz="8" w:space="0"/>
              <w:right w:val="single" w:color="auto" w:sz="8" w:space="0"/>
            </w:tcBorders>
            <w:vAlign w:val="center"/>
          </w:tcPr>
          <w:p w14:paraId="7D1FF647">
            <w:pPr>
              <w:keepNext w:val="0"/>
              <w:keepLines w:val="0"/>
              <w:widowControl/>
              <w:suppressLineNumbers w:val="0"/>
              <w:jc w:val="center"/>
              <w:textAlignment w:val="bottom"/>
              <w:rPr>
                <w:rFonts w:hint="eastAsia" w:ascii="宋体" w:hAnsi="宋体" w:eastAsia="宋体" w:cs="宋体"/>
                <w:sz w:val="24"/>
                <w:szCs w:val="24"/>
                <w:highlight w:val="none"/>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890" w:type="dxa"/>
            <w:tcBorders>
              <w:top w:val="single" w:color="auto" w:sz="8" w:space="0"/>
              <w:left w:val="single" w:color="auto" w:sz="8" w:space="0"/>
              <w:bottom w:val="single" w:color="auto" w:sz="8" w:space="0"/>
              <w:right w:val="single" w:color="auto" w:sz="8" w:space="0"/>
            </w:tcBorders>
            <w:vAlign w:val="center"/>
          </w:tcPr>
          <w:p w14:paraId="4E380CDC">
            <w:pPr>
              <w:widowControl/>
              <w:spacing w:line="27"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39.00</w:t>
            </w:r>
          </w:p>
        </w:tc>
        <w:tc>
          <w:tcPr>
            <w:tcW w:w="808" w:type="dxa"/>
            <w:tcBorders>
              <w:top w:val="single" w:color="auto" w:sz="8" w:space="0"/>
              <w:left w:val="single" w:color="auto" w:sz="8" w:space="0"/>
              <w:bottom w:val="single" w:color="auto" w:sz="8" w:space="0"/>
              <w:right w:val="single" w:color="auto" w:sz="8" w:space="0"/>
            </w:tcBorders>
            <w:vAlign w:val="center"/>
          </w:tcPr>
          <w:p w14:paraId="5752328E">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31.50</w:t>
            </w:r>
          </w:p>
        </w:tc>
        <w:tc>
          <w:tcPr>
            <w:tcW w:w="890" w:type="dxa"/>
            <w:tcBorders>
              <w:top w:val="single" w:color="auto" w:sz="8" w:space="0"/>
              <w:left w:val="single" w:color="auto" w:sz="8" w:space="0"/>
              <w:bottom w:val="single" w:color="auto" w:sz="8" w:space="0"/>
              <w:right w:val="single" w:color="auto" w:sz="8" w:space="0"/>
            </w:tcBorders>
            <w:vAlign w:val="center"/>
          </w:tcPr>
          <w:p w14:paraId="076A5B3D">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28.00</w:t>
            </w:r>
          </w:p>
        </w:tc>
        <w:tc>
          <w:tcPr>
            <w:tcW w:w="890" w:type="dxa"/>
            <w:tcBorders>
              <w:top w:val="single" w:color="auto" w:sz="8" w:space="0"/>
              <w:left w:val="single" w:color="auto" w:sz="8" w:space="0"/>
              <w:bottom w:val="single" w:color="auto" w:sz="8" w:space="0"/>
              <w:right w:val="single" w:color="auto" w:sz="8" w:space="0"/>
            </w:tcBorders>
            <w:vAlign w:val="center"/>
          </w:tcPr>
          <w:p w14:paraId="163AEAFC">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35.30</w:t>
            </w:r>
          </w:p>
        </w:tc>
        <w:tc>
          <w:tcPr>
            <w:tcW w:w="890" w:type="dxa"/>
            <w:tcBorders>
              <w:top w:val="single" w:color="auto" w:sz="8" w:space="0"/>
              <w:left w:val="single" w:color="auto" w:sz="8" w:space="0"/>
              <w:bottom w:val="single" w:color="auto" w:sz="8" w:space="0"/>
              <w:right w:val="single" w:color="auto" w:sz="8" w:space="0"/>
            </w:tcBorders>
            <w:vAlign w:val="center"/>
          </w:tcPr>
          <w:p w14:paraId="6D558562">
            <w:pPr>
              <w:widowControl/>
              <w:spacing w:line="27" w:lineRule="atLeast"/>
              <w:jc w:val="center"/>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40.50</w:t>
            </w:r>
          </w:p>
        </w:tc>
      </w:tr>
    </w:tbl>
    <w:p w14:paraId="28F696E3">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5.（3）所有投标人或供应商总得分情况</w:t>
      </w:r>
    </w:p>
    <w:tbl>
      <w:tblPr>
        <w:tblStyle w:val="12"/>
        <w:tblW w:w="4918" w:type="pct"/>
        <w:tblInd w:w="109" w:type="dxa"/>
        <w:tblLayout w:type="autofit"/>
        <w:tblCellMar>
          <w:top w:w="0" w:type="dxa"/>
          <w:left w:w="0" w:type="dxa"/>
          <w:bottom w:w="0" w:type="dxa"/>
          <w:right w:w="0" w:type="dxa"/>
        </w:tblCellMar>
      </w:tblPr>
      <w:tblGrid>
        <w:gridCol w:w="825"/>
        <w:gridCol w:w="4683"/>
        <w:gridCol w:w="2481"/>
        <w:gridCol w:w="1810"/>
      </w:tblGrid>
      <w:tr w14:paraId="5B27563D">
        <w:tblPrEx>
          <w:tblCellMar>
            <w:top w:w="0" w:type="dxa"/>
            <w:left w:w="0" w:type="dxa"/>
            <w:bottom w:w="0" w:type="dxa"/>
            <w:right w:w="0" w:type="dxa"/>
          </w:tblCellMar>
        </w:tblPrEx>
        <w:trPr>
          <w:trHeight w:val="57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26C31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1F88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单位名称</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52488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报价得分</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E2BB5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总得分</w:t>
            </w:r>
          </w:p>
        </w:tc>
      </w:tr>
      <w:tr w14:paraId="45EF2C78">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86E48A">
            <w:pPr>
              <w:jc w:val="center"/>
              <w:rPr>
                <w:rFonts w:hint="eastAsia" w:ascii="宋体" w:hAnsi="宋体" w:eastAsia="宋体" w:cs="宋体"/>
                <w:color w:val="333333"/>
                <w:sz w:val="24"/>
                <w:szCs w:val="24"/>
              </w:rPr>
            </w:pPr>
            <w:r>
              <w:rPr>
                <w:rFonts w:hint="eastAsia" w:ascii="宋体" w:hAnsi="宋体" w:eastAsia="宋体" w:cs="宋体"/>
                <w:color w:val="333333"/>
                <w:sz w:val="24"/>
                <w:szCs w:val="24"/>
              </w:rPr>
              <w:t>1</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7D0794">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中铁工程设计咨询集团有限公司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D6E8CD">
            <w:pPr>
              <w:pStyle w:val="4"/>
              <w:widowControl w:val="0"/>
              <w:jc w:val="center"/>
              <w:rPr>
                <w:rFonts w:hint="eastAsia" w:ascii="宋体" w:hAnsi="宋体" w:eastAsia="宋体" w:cs="宋体"/>
                <w:kern w:val="0"/>
                <w:sz w:val="24"/>
                <w:szCs w:val="24"/>
              </w:rPr>
            </w:pPr>
            <w:r>
              <w:rPr>
                <w:rFonts w:hint="eastAsia" w:ascii="宋体" w:hAnsi="宋体" w:eastAsia="宋体" w:cs="宋体"/>
                <w:spacing w:val="-4"/>
                <w:sz w:val="24"/>
                <w:szCs w:val="24"/>
                <w:highlight w:val="none"/>
                <w:vertAlign w:val="baseline"/>
              </w:rPr>
              <w:t>9.59</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577911">
            <w:pPr>
              <w:pStyle w:val="4"/>
              <w:widowControl w:val="0"/>
              <w:jc w:val="center"/>
              <w:rPr>
                <w:rFonts w:hint="eastAsia" w:ascii="宋体" w:hAnsi="宋体" w:eastAsia="宋体" w:cs="宋体"/>
                <w:kern w:val="0"/>
                <w:sz w:val="24"/>
                <w:szCs w:val="24"/>
              </w:rPr>
            </w:pPr>
            <w:r>
              <w:rPr>
                <w:rFonts w:hint="eastAsia" w:ascii="宋体" w:hAnsi="宋体" w:eastAsia="宋体" w:cs="宋体"/>
                <w:spacing w:val="-4"/>
                <w:sz w:val="24"/>
                <w:szCs w:val="24"/>
                <w:highlight w:val="none"/>
                <w:vertAlign w:val="baseline"/>
              </w:rPr>
              <w:t>92.99</w:t>
            </w:r>
          </w:p>
        </w:tc>
      </w:tr>
      <w:tr w14:paraId="2EF1A491">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04E048">
            <w:pPr>
              <w:jc w:val="center"/>
              <w:rPr>
                <w:rFonts w:hint="eastAsia" w:ascii="宋体" w:hAnsi="宋体" w:eastAsia="宋体" w:cs="宋体"/>
                <w:color w:val="333333"/>
                <w:sz w:val="24"/>
                <w:szCs w:val="24"/>
              </w:rPr>
            </w:pPr>
            <w:r>
              <w:rPr>
                <w:rFonts w:hint="eastAsia" w:ascii="宋体" w:hAnsi="宋体" w:eastAsia="宋体" w:cs="宋体"/>
                <w:color w:val="333333"/>
                <w:sz w:val="24"/>
                <w:szCs w:val="24"/>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CFDE1C">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中国华西工程设计建设有限公司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8768FC">
            <w:pPr>
              <w:pStyle w:val="4"/>
              <w:widowControl w:val="0"/>
              <w:jc w:val="center"/>
              <w:rPr>
                <w:rFonts w:hint="eastAsia" w:ascii="宋体" w:hAnsi="宋体" w:eastAsia="宋体" w:cs="宋体"/>
                <w:kern w:val="0"/>
                <w:sz w:val="24"/>
                <w:szCs w:val="24"/>
              </w:rPr>
            </w:pPr>
            <w:r>
              <w:rPr>
                <w:rFonts w:hint="eastAsia" w:ascii="宋体" w:hAnsi="宋体" w:eastAsia="宋体" w:cs="宋体"/>
                <w:spacing w:val="-4"/>
                <w:sz w:val="24"/>
                <w:szCs w:val="24"/>
                <w:highlight w:val="none"/>
                <w:vertAlign w:val="baseline"/>
              </w:rPr>
              <w:t>9.31</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BBD61F">
            <w:pPr>
              <w:pStyle w:val="4"/>
              <w:widowControl w:val="0"/>
              <w:jc w:val="center"/>
              <w:rPr>
                <w:rFonts w:hint="eastAsia" w:ascii="宋体" w:hAnsi="宋体" w:eastAsia="宋体" w:cs="宋体"/>
                <w:kern w:val="0"/>
                <w:sz w:val="24"/>
                <w:szCs w:val="24"/>
              </w:rPr>
            </w:pPr>
            <w:r>
              <w:rPr>
                <w:rFonts w:hint="eastAsia" w:ascii="宋体" w:hAnsi="宋体" w:eastAsia="宋体" w:cs="宋体"/>
                <w:spacing w:val="-4"/>
                <w:sz w:val="24"/>
                <w:szCs w:val="24"/>
                <w:highlight w:val="none"/>
                <w:vertAlign w:val="baseline"/>
              </w:rPr>
              <w:t>86.53</w:t>
            </w:r>
          </w:p>
        </w:tc>
      </w:tr>
      <w:tr w14:paraId="783ED6DE">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4B46A1">
            <w:pPr>
              <w:jc w:val="center"/>
              <w:rPr>
                <w:rFonts w:hint="eastAsia" w:ascii="宋体" w:hAnsi="宋体" w:eastAsia="宋体" w:cs="宋体"/>
                <w:color w:val="333333"/>
                <w:sz w:val="24"/>
                <w:szCs w:val="24"/>
              </w:rPr>
            </w:pPr>
            <w:r>
              <w:rPr>
                <w:rFonts w:hint="eastAsia" w:ascii="宋体" w:hAnsi="宋体" w:eastAsia="宋体" w:cs="宋体"/>
                <w:color w:val="333333"/>
                <w:sz w:val="24"/>
                <w:szCs w:val="24"/>
              </w:rPr>
              <w:t>3</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EA5CDD">
            <w:pPr>
              <w:keepNext w:val="0"/>
              <w:keepLines w:val="0"/>
              <w:widowControl/>
              <w:suppressLineNumbers w:val="0"/>
              <w:jc w:val="center"/>
              <w:textAlignment w:val="bottom"/>
              <w:rPr>
                <w:rFonts w:hint="eastAsia" w:ascii="宋体" w:hAnsi="宋体" w:eastAsia="宋体" w:cs="宋体"/>
                <w:kern w:val="0"/>
                <w:sz w:val="24"/>
                <w:szCs w:val="24"/>
              </w:rPr>
            </w:pPr>
            <w:r>
              <w:rPr>
                <w:rFonts w:hint="eastAsia" w:ascii="宋体" w:hAnsi="宋体" w:eastAsia="宋体" w:cs="宋体"/>
                <w:snapToGrid w:val="0"/>
                <w:color w:val="000000"/>
                <w:spacing w:val="-4"/>
                <w:kern w:val="0"/>
                <w:sz w:val="24"/>
                <w:szCs w:val="24"/>
                <w:highlight w:val="none"/>
                <w:vertAlign w:val="baseline"/>
                <w:lang w:val="en-US" w:eastAsia="zh-CN" w:bidi="ar-SA"/>
              </w:rPr>
              <w:t>中铁二院工程集团有限责任公司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1CF6E3">
            <w:pPr>
              <w:pStyle w:val="4"/>
              <w:widowControl w:val="0"/>
              <w:jc w:val="center"/>
              <w:rPr>
                <w:rFonts w:hint="eastAsia" w:ascii="宋体" w:hAnsi="宋体" w:eastAsia="宋体" w:cs="宋体"/>
                <w:kern w:val="0"/>
                <w:sz w:val="24"/>
                <w:szCs w:val="24"/>
              </w:rPr>
            </w:pPr>
            <w:r>
              <w:rPr>
                <w:rFonts w:hint="eastAsia" w:ascii="宋体" w:hAnsi="宋体" w:eastAsia="宋体" w:cs="宋体"/>
                <w:spacing w:val="-4"/>
                <w:sz w:val="24"/>
                <w:szCs w:val="24"/>
                <w:highlight w:val="none"/>
                <w:vertAlign w:val="baseline"/>
              </w:rPr>
              <w:t>9.87</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65F37C">
            <w:pPr>
              <w:pStyle w:val="4"/>
              <w:widowControl w:val="0"/>
              <w:jc w:val="center"/>
              <w:rPr>
                <w:rFonts w:hint="eastAsia" w:ascii="宋体" w:hAnsi="宋体" w:eastAsia="宋体" w:cs="宋体"/>
                <w:kern w:val="0"/>
                <w:sz w:val="24"/>
                <w:szCs w:val="24"/>
              </w:rPr>
            </w:pPr>
            <w:r>
              <w:rPr>
                <w:rFonts w:hint="eastAsia" w:ascii="宋体" w:hAnsi="宋体" w:eastAsia="宋体" w:cs="宋体"/>
                <w:spacing w:val="-4"/>
                <w:sz w:val="24"/>
                <w:szCs w:val="24"/>
                <w:highlight w:val="none"/>
                <w:vertAlign w:val="baseline"/>
              </w:rPr>
              <w:t>85.73</w:t>
            </w:r>
          </w:p>
        </w:tc>
      </w:tr>
    </w:tbl>
    <w:p w14:paraId="6A55A7D3">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6.投标文件被否决的投标人名称、否决原因 </w:t>
      </w:r>
    </w:p>
    <w:tbl>
      <w:tblPr>
        <w:tblStyle w:val="12"/>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5"/>
        <w:gridCol w:w="4032"/>
        <w:gridCol w:w="4949"/>
      </w:tblGrid>
      <w:tr w14:paraId="14DF84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60810E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032" w:type="dxa"/>
            <w:tcBorders>
              <w:top w:val="single" w:color="auto" w:sz="8" w:space="0"/>
              <w:left w:val="single" w:color="auto" w:sz="8" w:space="0"/>
              <w:bottom w:val="single" w:color="auto" w:sz="8" w:space="0"/>
              <w:right w:val="single" w:color="auto" w:sz="8" w:space="0"/>
            </w:tcBorders>
            <w:vAlign w:val="center"/>
          </w:tcPr>
          <w:p w14:paraId="37C5BCA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投标人名称</w:t>
            </w:r>
          </w:p>
        </w:tc>
        <w:tc>
          <w:tcPr>
            <w:tcW w:w="4949" w:type="dxa"/>
            <w:tcBorders>
              <w:top w:val="single" w:color="auto" w:sz="8" w:space="0"/>
              <w:left w:val="single" w:color="auto" w:sz="8" w:space="0"/>
              <w:bottom w:val="single" w:color="auto" w:sz="8" w:space="0"/>
              <w:right w:val="single" w:color="auto" w:sz="8" w:space="0"/>
            </w:tcBorders>
            <w:vAlign w:val="center"/>
          </w:tcPr>
          <w:p w14:paraId="11EE1CA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否决原因</w:t>
            </w:r>
          </w:p>
        </w:tc>
      </w:tr>
      <w:tr w14:paraId="3E3E0C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770A65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032" w:type="dxa"/>
            <w:tcBorders>
              <w:top w:val="single" w:color="auto" w:sz="8" w:space="0"/>
              <w:left w:val="single" w:color="auto" w:sz="8" w:space="0"/>
              <w:bottom w:val="single" w:color="auto" w:sz="8" w:space="0"/>
              <w:right w:val="single" w:color="auto" w:sz="8" w:space="0"/>
            </w:tcBorders>
            <w:vAlign w:val="center"/>
          </w:tcPr>
          <w:p w14:paraId="37090D1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无</w:t>
            </w:r>
          </w:p>
        </w:tc>
        <w:tc>
          <w:tcPr>
            <w:tcW w:w="4949" w:type="dxa"/>
            <w:tcBorders>
              <w:top w:val="single" w:color="auto" w:sz="8" w:space="0"/>
              <w:left w:val="single" w:color="auto" w:sz="8" w:space="0"/>
              <w:bottom w:val="single" w:color="auto" w:sz="8" w:space="0"/>
              <w:right w:val="single" w:color="auto" w:sz="8" w:space="0"/>
            </w:tcBorders>
            <w:vAlign w:val="center"/>
          </w:tcPr>
          <w:p w14:paraId="54A4EC8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无</w:t>
            </w:r>
          </w:p>
        </w:tc>
      </w:tr>
    </w:tbl>
    <w:p w14:paraId="774DE520">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7.提出异议的渠道和方式：投标人或其他利害关系人对本招标项目的评标结果有异议的，可在公示期向招标人或招标代理机构提出。</w:t>
      </w:r>
    </w:p>
    <w:p w14:paraId="1173EA39">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联系方式 </w:t>
      </w:r>
    </w:p>
    <w:tbl>
      <w:tblPr>
        <w:tblStyle w:val="12"/>
        <w:tblW w:w="102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884"/>
        <w:gridCol w:w="5355"/>
      </w:tblGrid>
      <w:tr w14:paraId="1BDA7F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5FABF529">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招标人：河北高速公路集团有限公司</w:t>
            </w:r>
          </w:p>
        </w:tc>
        <w:tc>
          <w:tcPr>
            <w:tcW w:w="5355" w:type="dxa"/>
            <w:tcBorders>
              <w:top w:val="single" w:color="auto" w:sz="8" w:space="0"/>
              <w:left w:val="single" w:color="auto" w:sz="8" w:space="0"/>
              <w:bottom w:val="single" w:color="auto" w:sz="8" w:space="0"/>
              <w:right w:val="single" w:color="auto" w:sz="8" w:space="0"/>
            </w:tcBorders>
            <w:vAlign w:val="center"/>
          </w:tcPr>
          <w:p w14:paraId="52D2B441">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招标代理机构：瑞和安惠项目管理集团有限公司</w:t>
            </w:r>
          </w:p>
        </w:tc>
      </w:tr>
      <w:tr w14:paraId="3BB2F4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74023BFB">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地址：河北省石家庄市裕华东路509号</w:t>
            </w:r>
          </w:p>
        </w:tc>
        <w:tc>
          <w:tcPr>
            <w:tcW w:w="5355" w:type="dxa"/>
            <w:tcBorders>
              <w:top w:val="single" w:color="auto" w:sz="8" w:space="0"/>
              <w:left w:val="single" w:color="auto" w:sz="8" w:space="0"/>
              <w:bottom w:val="single" w:color="auto" w:sz="8" w:space="0"/>
              <w:right w:val="single" w:color="auto" w:sz="8" w:space="0"/>
            </w:tcBorders>
            <w:vAlign w:val="center"/>
          </w:tcPr>
          <w:p w14:paraId="40010148">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地址:石家庄市建设南大街269号河北师范大学科技园B座12层</w:t>
            </w:r>
          </w:p>
        </w:tc>
      </w:tr>
      <w:tr w14:paraId="585404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207541E2">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联系人：李娜</w:t>
            </w:r>
          </w:p>
        </w:tc>
        <w:tc>
          <w:tcPr>
            <w:tcW w:w="5355" w:type="dxa"/>
            <w:tcBorders>
              <w:top w:val="single" w:color="auto" w:sz="8" w:space="0"/>
              <w:left w:val="single" w:color="auto" w:sz="8" w:space="0"/>
              <w:bottom w:val="single" w:color="auto" w:sz="8" w:space="0"/>
              <w:right w:val="single" w:color="auto" w:sz="8" w:space="0"/>
            </w:tcBorders>
            <w:vAlign w:val="center"/>
          </w:tcPr>
          <w:p w14:paraId="5675E35D">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联系人：苗永超</w:t>
            </w:r>
          </w:p>
        </w:tc>
      </w:tr>
      <w:tr w14:paraId="35F40D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3A5A4218">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电话：0311-66726762</w:t>
            </w:r>
          </w:p>
        </w:tc>
        <w:tc>
          <w:tcPr>
            <w:tcW w:w="5355" w:type="dxa"/>
            <w:tcBorders>
              <w:top w:val="single" w:color="auto" w:sz="8" w:space="0"/>
              <w:left w:val="single" w:color="auto" w:sz="8" w:space="0"/>
              <w:bottom w:val="single" w:color="auto" w:sz="8" w:space="0"/>
              <w:right w:val="single" w:color="auto" w:sz="8" w:space="0"/>
            </w:tcBorders>
            <w:vAlign w:val="center"/>
          </w:tcPr>
          <w:p w14:paraId="2A913119">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电话：0316-5912139</w:t>
            </w:r>
          </w:p>
        </w:tc>
      </w:tr>
      <w:tr w14:paraId="0183F9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4884" w:type="dxa"/>
            <w:tcBorders>
              <w:top w:val="single" w:color="auto" w:sz="8" w:space="0"/>
              <w:left w:val="single" w:color="auto" w:sz="8" w:space="0"/>
              <w:bottom w:val="single" w:color="auto" w:sz="8" w:space="0"/>
              <w:right w:val="single" w:color="auto" w:sz="8" w:space="0"/>
            </w:tcBorders>
            <w:vAlign w:val="center"/>
          </w:tcPr>
          <w:p w14:paraId="0AB8C598">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电子邮箱：/</w:t>
            </w:r>
          </w:p>
        </w:tc>
        <w:tc>
          <w:tcPr>
            <w:tcW w:w="5355" w:type="dxa"/>
            <w:tcBorders>
              <w:top w:val="single" w:color="auto" w:sz="8" w:space="0"/>
              <w:left w:val="single" w:color="auto" w:sz="8" w:space="0"/>
              <w:bottom w:val="single" w:color="auto" w:sz="8" w:space="0"/>
              <w:right w:val="single" w:color="auto" w:sz="8" w:space="0"/>
            </w:tcBorders>
            <w:vAlign w:val="center"/>
          </w:tcPr>
          <w:p w14:paraId="1F4CD838">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电子邮箱：rhahlf@126.com</w:t>
            </w:r>
          </w:p>
        </w:tc>
      </w:tr>
    </w:tbl>
    <w:p w14:paraId="67498F52">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8.其他公示内容：无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Q0MjEwYzZmZTkzOGFiZjk0MDMxYWY0YTNmMmQxZWQifQ=="/>
  </w:docVars>
  <w:rsids>
    <w:rsidRoot w:val="00C90940"/>
    <w:rsid w:val="000D1141"/>
    <w:rsid w:val="002F41D3"/>
    <w:rsid w:val="00327BC6"/>
    <w:rsid w:val="0035071A"/>
    <w:rsid w:val="00374A3F"/>
    <w:rsid w:val="003E6DEF"/>
    <w:rsid w:val="004532BE"/>
    <w:rsid w:val="004B532C"/>
    <w:rsid w:val="004F5ACB"/>
    <w:rsid w:val="00502402"/>
    <w:rsid w:val="005705B9"/>
    <w:rsid w:val="006462B0"/>
    <w:rsid w:val="0068234D"/>
    <w:rsid w:val="006C127E"/>
    <w:rsid w:val="007B1976"/>
    <w:rsid w:val="00896AC6"/>
    <w:rsid w:val="008A6E86"/>
    <w:rsid w:val="00907073"/>
    <w:rsid w:val="00927624"/>
    <w:rsid w:val="00951D69"/>
    <w:rsid w:val="00966F4E"/>
    <w:rsid w:val="009971B2"/>
    <w:rsid w:val="009D0262"/>
    <w:rsid w:val="00A24681"/>
    <w:rsid w:val="00A419E8"/>
    <w:rsid w:val="00AB2C4C"/>
    <w:rsid w:val="00AF102B"/>
    <w:rsid w:val="00B42338"/>
    <w:rsid w:val="00B8441B"/>
    <w:rsid w:val="00B9613B"/>
    <w:rsid w:val="00BC02AE"/>
    <w:rsid w:val="00C55332"/>
    <w:rsid w:val="00C90940"/>
    <w:rsid w:val="00CE6F1A"/>
    <w:rsid w:val="00D10345"/>
    <w:rsid w:val="00D305B2"/>
    <w:rsid w:val="00E03215"/>
    <w:rsid w:val="00E413C5"/>
    <w:rsid w:val="00EF3B9D"/>
    <w:rsid w:val="00FA00A3"/>
    <w:rsid w:val="00FB2682"/>
    <w:rsid w:val="00FE34AC"/>
    <w:rsid w:val="01A717AF"/>
    <w:rsid w:val="01E91A44"/>
    <w:rsid w:val="021D673F"/>
    <w:rsid w:val="0226120E"/>
    <w:rsid w:val="034070BC"/>
    <w:rsid w:val="035148F2"/>
    <w:rsid w:val="03587E02"/>
    <w:rsid w:val="048C3708"/>
    <w:rsid w:val="049A3DD9"/>
    <w:rsid w:val="05ED086E"/>
    <w:rsid w:val="062740A4"/>
    <w:rsid w:val="063876A4"/>
    <w:rsid w:val="067508F8"/>
    <w:rsid w:val="069F3BC7"/>
    <w:rsid w:val="06D870D9"/>
    <w:rsid w:val="07762B7A"/>
    <w:rsid w:val="07B13BB2"/>
    <w:rsid w:val="07CC279A"/>
    <w:rsid w:val="081F0F86"/>
    <w:rsid w:val="08275C22"/>
    <w:rsid w:val="085831B1"/>
    <w:rsid w:val="094C4341"/>
    <w:rsid w:val="09816133"/>
    <w:rsid w:val="099F7A3A"/>
    <w:rsid w:val="09B50CE4"/>
    <w:rsid w:val="09B8644A"/>
    <w:rsid w:val="0B092A8A"/>
    <w:rsid w:val="0B1526A9"/>
    <w:rsid w:val="0B213EF5"/>
    <w:rsid w:val="0B626F71"/>
    <w:rsid w:val="0BF00A21"/>
    <w:rsid w:val="0BF64289"/>
    <w:rsid w:val="0C2506CA"/>
    <w:rsid w:val="0C3E353A"/>
    <w:rsid w:val="0D31155B"/>
    <w:rsid w:val="0D533015"/>
    <w:rsid w:val="0D6A7D59"/>
    <w:rsid w:val="0D7C2A37"/>
    <w:rsid w:val="0DD15714"/>
    <w:rsid w:val="0E707BF7"/>
    <w:rsid w:val="0E8A7DA7"/>
    <w:rsid w:val="0EF21E2E"/>
    <w:rsid w:val="0EF26BE2"/>
    <w:rsid w:val="0F586C59"/>
    <w:rsid w:val="0F744163"/>
    <w:rsid w:val="0FB91ED8"/>
    <w:rsid w:val="0FEB5776"/>
    <w:rsid w:val="0FEE5763"/>
    <w:rsid w:val="100920B1"/>
    <w:rsid w:val="10156CA8"/>
    <w:rsid w:val="10284C2D"/>
    <w:rsid w:val="105E699F"/>
    <w:rsid w:val="107B4D5D"/>
    <w:rsid w:val="11036D06"/>
    <w:rsid w:val="11BE6AD3"/>
    <w:rsid w:val="11DD0CA2"/>
    <w:rsid w:val="128B3075"/>
    <w:rsid w:val="12986351"/>
    <w:rsid w:val="12EB6CA7"/>
    <w:rsid w:val="130152C1"/>
    <w:rsid w:val="13420C57"/>
    <w:rsid w:val="137B0967"/>
    <w:rsid w:val="13B52C70"/>
    <w:rsid w:val="13EE0D17"/>
    <w:rsid w:val="14D25715"/>
    <w:rsid w:val="150A448F"/>
    <w:rsid w:val="16185BC4"/>
    <w:rsid w:val="164E4CC1"/>
    <w:rsid w:val="16933BA9"/>
    <w:rsid w:val="169D3553"/>
    <w:rsid w:val="16B849F9"/>
    <w:rsid w:val="178D1819"/>
    <w:rsid w:val="17B34241"/>
    <w:rsid w:val="17FD6923"/>
    <w:rsid w:val="18A32208"/>
    <w:rsid w:val="19327460"/>
    <w:rsid w:val="193C5EE6"/>
    <w:rsid w:val="19510D51"/>
    <w:rsid w:val="19894A37"/>
    <w:rsid w:val="1B103525"/>
    <w:rsid w:val="1B747F0B"/>
    <w:rsid w:val="1B836942"/>
    <w:rsid w:val="1CDF0421"/>
    <w:rsid w:val="1D077978"/>
    <w:rsid w:val="1D291FE4"/>
    <w:rsid w:val="1E6A4438"/>
    <w:rsid w:val="1ED00720"/>
    <w:rsid w:val="1F5C6639"/>
    <w:rsid w:val="1F981002"/>
    <w:rsid w:val="2099511C"/>
    <w:rsid w:val="20CE2C87"/>
    <w:rsid w:val="21764626"/>
    <w:rsid w:val="21B41DB6"/>
    <w:rsid w:val="22416B0A"/>
    <w:rsid w:val="229E2B2D"/>
    <w:rsid w:val="231177A3"/>
    <w:rsid w:val="23427276"/>
    <w:rsid w:val="23846785"/>
    <w:rsid w:val="23957951"/>
    <w:rsid w:val="240B75A8"/>
    <w:rsid w:val="241E5CD3"/>
    <w:rsid w:val="246F56CA"/>
    <w:rsid w:val="24AF7273"/>
    <w:rsid w:val="25090652"/>
    <w:rsid w:val="25413432"/>
    <w:rsid w:val="26882E12"/>
    <w:rsid w:val="27AA5AD0"/>
    <w:rsid w:val="28072F22"/>
    <w:rsid w:val="286A1BF6"/>
    <w:rsid w:val="28733EBA"/>
    <w:rsid w:val="28AD1D1C"/>
    <w:rsid w:val="28B65EDD"/>
    <w:rsid w:val="28C05396"/>
    <w:rsid w:val="291E49C7"/>
    <w:rsid w:val="295A3164"/>
    <w:rsid w:val="29ED27BF"/>
    <w:rsid w:val="2A360824"/>
    <w:rsid w:val="2A9A0FFE"/>
    <w:rsid w:val="2BB331A5"/>
    <w:rsid w:val="2BD575BF"/>
    <w:rsid w:val="2C7538F6"/>
    <w:rsid w:val="2D29619A"/>
    <w:rsid w:val="2D486A1B"/>
    <w:rsid w:val="2DF4595A"/>
    <w:rsid w:val="2E1B7C8C"/>
    <w:rsid w:val="2F447611"/>
    <w:rsid w:val="2FBB7811"/>
    <w:rsid w:val="2FD86CE5"/>
    <w:rsid w:val="30061DB6"/>
    <w:rsid w:val="300D5589"/>
    <w:rsid w:val="30536D05"/>
    <w:rsid w:val="306453B6"/>
    <w:rsid w:val="30B44E25"/>
    <w:rsid w:val="30C23ADA"/>
    <w:rsid w:val="319B6B33"/>
    <w:rsid w:val="31AF08B2"/>
    <w:rsid w:val="32BD0087"/>
    <w:rsid w:val="32BD6FFF"/>
    <w:rsid w:val="33556CEC"/>
    <w:rsid w:val="343E29C0"/>
    <w:rsid w:val="34433534"/>
    <w:rsid w:val="34730D67"/>
    <w:rsid w:val="348A49AB"/>
    <w:rsid w:val="351F1F8B"/>
    <w:rsid w:val="36B50719"/>
    <w:rsid w:val="36C60BF1"/>
    <w:rsid w:val="370757A2"/>
    <w:rsid w:val="37405B09"/>
    <w:rsid w:val="376D78A1"/>
    <w:rsid w:val="38327EF3"/>
    <w:rsid w:val="383B019C"/>
    <w:rsid w:val="391D3E19"/>
    <w:rsid w:val="39913532"/>
    <w:rsid w:val="3A3C72B6"/>
    <w:rsid w:val="3A9F0731"/>
    <w:rsid w:val="3AA94D74"/>
    <w:rsid w:val="3AFA0359"/>
    <w:rsid w:val="3BD77542"/>
    <w:rsid w:val="3C3976F6"/>
    <w:rsid w:val="3C5E0F0B"/>
    <w:rsid w:val="3C750EA7"/>
    <w:rsid w:val="3D9273C8"/>
    <w:rsid w:val="3EBD52C2"/>
    <w:rsid w:val="3F4D61EF"/>
    <w:rsid w:val="3F9F3D14"/>
    <w:rsid w:val="41197AF6"/>
    <w:rsid w:val="41C86349"/>
    <w:rsid w:val="43040332"/>
    <w:rsid w:val="43B04DA0"/>
    <w:rsid w:val="43B12268"/>
    <w:rsid w:val="442F62DC"/>
    <w:rsid w:val="445F3A72"/>
    <w:rsid w:val="44861074"/>
    <w:rsid w:val="449961D7"/>
    <w:rsid w:val="44C61D43"/>
    <w:rsid w:val="461B5928"/>
    <w:rsid w:val="46DC584E"/>
    <w:rsid w:val="474918D0"/>
    <w:rsid w:val="47566AA6"/>
    <w:rsid w:val="47AD4704"/>
    <w:rsid w:val="47D159DD"/>
    <w:rsid w:val="47D44777"/>
    <w:rsid w:val="47E85751"/>
    <w:rsid w:val="48272115"/>
    <w:rsid w:val="48510FFB"/>
    <w:rsid w:val="48641A97"/>
    <w:rsid w:val="4866616C"/>
    <w:rsid w:val="48961184"/>
    <w:rsid w:val="48B23EC9"/>
    <w:rsid w:val="48B325DE"/>
    <w:rsid w:val="48C4659A"/>
    <w:rsid w:val="4A4A3C21"/>
    <w:rsid w:val="4AF647F5"/>
    <w:rsid w:val="4AF65AC7"/>
    <w:rsid w:val="4AFA2747"/>
    <w:rsid w:val="4C0849EF"/>
    <w:rsid w:val="4C15535E"/>
    <w:rsid w:val="4CC0735A"/>
    <w:rsid w:val="4D005B8D"/>
    <w:rsid w:val="4D0C49B3"/>
    <w:rsid w:val="4D3A57A5"/>
    <w:rsid w:val="4DA54095"/>
    <w:rsid w:val="4E1F4272"/>
    <w:rsid w:val="4E242171"/>
    <w:rsid w:val="4E2B7AD2"/>
    <w:rsid w:val="4F480CDE"/>
    <w:rsid w:val="4FA233AD"/>
    <w:rsid w:val="4FC0693D"/>
    <w:rsid w:val="4FD04D00"/>
    <w:rsid w:val="4FE34534"/>
    <w:rsid w:val="4FEE0289"/>
    <w:rsid w:val="50245C76"/>
    <w:rsid w:val="50B45146"/>
    <w:rsid w:val="52DC2732"/>
    <w:rsid w:val="53C378F8"/>
    <w:rsid w:val="542C518A"/>
    <w:rsid w:val="54446ACD"/>
    <w:rsid w:val="54464141"/>
    <w:rsid w:val="547F3CBD"/>
    <w:rsid w:val="554E519C"/>
    <w:rsid w:val="55836AA8"/>
    <w:rsid w:val="55FB651C"/>
    <w:rsid w:val="5633540E"/>
    <w:rsid w:val="564560E1"/>
    <w:rsid w:val="56780F70"/>
    <w:rsid w:val="5773059A"/>
    <w:rsid w:val="5838665C"/>
    <w:rsid w:val="58CA24E2"/>
    <w:rsid w:val="59DE6C89"/>
    <w:rsid w:val="59DF0C90"/>
    <w:rsid w:val="5AC24111"/>
    <w:rsid w:val="5AC81734"/>
    <w:rsid w:val="5B120AE5"/>
    <w:rsid w:val="5B4E57C0"/>
    <w:rsid w:val="5C640FA6"/>
    <w:rsid w:val="5CE41815"/>
    <w:rsid w:val="5DA56542"/>
    <w:rsid w:val="5DBC1ADE"/>
    <w:rsid w:val="5DBF3AD3"/>
    <w:rsid w:val="5E9A1E1F"/>
    <w:rsid w:val="5E9C2EDE"/>
    <w:rsid w:val="5EA33C5C"/>
    <w:rsid w:val="5EC62F1D"/>
    <w:rsid w:val="5F5226F9"/>
    <w:rsid w:val="5F7A5030"/>
    <w:rsid w:val="605D1356"/>
    <w:rsid w:val="6082501A"/>
    <w:rsid w:val="609F5D58"/>
    <w:rsid w:val="60FD79E1"/>
    <w:rsid w:val="61F743A5"/>
    <w:rsid w:val="62007770"/>
    <w:rsid w:val="62305D0D"/>
    <w:rsid w:val="62566E28"/>
    <w:rsid w:val="62A62F50"/>
    <w:rsid w:val="62AD2707"/>
    <w:rsid w:val="63163B5F"/>
    <w:rsid w:val="63C808C1"/>
    <w:rsid w:val="63F7532D"/>
    <w:rsid w:val="64577B7E"/>
    <w:rsid w:val="659B11BB"/>
    <w:rsid w:val="65C76335"/>
    <w:rsid w:val="65FB758B"/>
    <w:rsid w:val="6678677C"/>
    <w:rsid w:val="66D94689"/>
    <w:rsid w:val="66E225B5"/>
    <w:rsid w:val="66EF5860"/>
    <w:rsid w:val="6716462B"/>
    <w:rsid w:val="67345F29"/>
    <w:rsid w:val="67566AFF"/>
    <w:rsid w:val="68534DEC"/>
    <w:rsid w:val="68686AEA"/>
    <w:rsid w:val="68AD09A1"/>
    <w:rsid w:val="696977F9"/>
    <w:rsid w:val="6A262FBF"/>
    <w:rsid w:val="6A504D55"/>
    <w:rsid w:val="6A7D44CA"/>
    <w:rsid w:val="6A80797C"/>
    <w:rsid w:val="6AA524CB"/>
    <w:rsid w:val="6AB956BB"/>
    <w:rsid w:val="6AD05083"/>
    <w:rsid w:val="6AD31FFC"/>
    <w:rsid w:val="6AFF0FA3"/>
    <w:rsid w:val="6BAD1E89"/>
    <w:rsid w:val="6CD219FF"/>
    <w:rsid w:val="6DF3151E"/>
    <w:rsid w:val="6E847166"/>
    <w:rsid w:val="6EA22E53"/>
    <w:rsid w:val="6EA3103B"/>
    <w:rsid w:val="6F1D34DF"/>
    <w:rsid w:val="6F3277A9"/>
    <w:rsid w:val="6F7915DC"/>
    <w:rsid w:val="6F8F6E20"/>
    <w:rsid w:val="70640CCF"/>
    <w:rsid w:val="70921C3A"/>
    <w:rsid w:val="71972F19"/>
    <w:rsid w:val="725455B8"/>
    <w:rsid w:val="72723FF6"/>
    <w:rsid w:val="727D22A9"/>
    <w:rsid w:val="728576B2"/>
    <w:rsid w:val="736E51D0"/>
    <w:rsid w:val="73C2552B"/>
    <w:rsid w:val="73CA0EA9"/>
    <w:rsid w:val="741915E0"/>
    <w:rsid w:val="742660C6"/>
    <w:rsid w:val="74343D24"/>
    <w:rsid w:val="74AC1430"/>
    <w:rsid w:val="74DB3588"/>
    <w:rsid w:val="759E1D9D"/>
    <w:rsid w:val="75B726B5"/>
    <w:rsid w:val="761A519B"/>
    <w:rsid w:val="76433C09"/>
    <w:rsid w:val="76471010"/>
    <w:rsid w:val="765C5EF1"/>
    <w:rsid w:val="76795419"/>
    <w:rsid w:val="783F0EE9"/>
    <w:rsid w:val="78874250"/>
    <w:rsid w:val="7984574E"/>
    <w:rsid w:val="79AF7ABE"/>
    <w:rsid w:val="79E043A5"/>
    <w:rsid w:val="79E60672"/>
    <w:rsid w:val="79E94D5A"/>
    <w:rsid w:val="79F521A7"/>
    <w:rsid w:val="7A2B4B0D"/>
    <w:rsid w:val="7A432F13"/>
    <w:rsid w:val="7A7C01D3"/>
    <w:rsid w:val="7A7F0628"/>
    <w:rsid w:val="7ABC10AC"/>
    <w:rsid w:val="7AE2011E"/>
    <w:rsid w:val="7B024B7C"/>
    <w:rsid w:val="7B672BAC"/>
    <w:rsid w:val="7B80501C"/>
    <w:rsid w:val="7BD30CB9"/>
    <w:rsid w:val="7C433AEA"/>
    <w:rsid w:val="7C6F57E2"/>
    <w:rsid w:val="7DED3CF7"/>
    <w:rsid w:val="7E297C37"/>
    <w:rsid w:val="7E3D549D"/>
    <w:rsid w:val="7E472E16"/>
    <w:rsid w:val="7EB85591"/>
    <w:rsid w:val="7EC14D4E"/>
    <w:rsid w:val="7F9A1827"/>
    <w:rsid w:val="7FE74421"/>
    <w:rsid w:val="7FFD4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pPr>
    <w:rPr>
      <w:sz w:val="20"/>
      <w:szCs w:val="20"/>
    </w:rPr>
  </w:style>
  <w:style w:type="paragraph" w:styleId="4">
    <w:name w:val="Body Text"/>
    <w:basedOn w:val="1"/>
    <w:next w:val="5"/>
    <w:autoRedefine/>
    <w:qFormat/>
    <w:uiPriority w:val="0"/>
    <w:pPr>
      <w:spacing w:after="120"/>
    </w:pPr>
  </w:style>
  <w:style w:type="paragraph" w:styleId="5">
    <w:name w:val="Body Text 2"/>
    <w:basedOn w:val="1"/>
    <w:next w:val="1"/>
    <w:qFormat/>
    <w:uiPriority w:val="0"/>
    <w:rPr>
      <w:kern w:val="2"/>
    </w:rPr>
  </w:style>
  <w:style w:type="paragraph" w:styleId="6">
    <w:name w:val="Body Text Indent"/>
    <w:basedOn w:val="1"/>
    <w:qFormat/>
    <w:uiPriority w:val="0"/>
    <w:pPr>
      <w:ind w:left="560"/>
    </w:pPr>
    <w:rPr>
      <w:sz w:val="28"/>
    </w:rPr>
  </w:style>
  <w:style w:type="paragraph" w:styleId="7">
    <w:name w:val="footer"/>
    <w:basedOn w:val="1"/>
    <w:link w:val="28"/>
    <w:autoRedefine/>
    <w:qFormat/>
    <w:uiPriority w:val="0"/>
    <w:pPr>
      <w:tabs>
        <w:tab w:val="center" w:pos="4153"/>
        <w:tab w:val="right" w:pos="8306"/>
      </w:tabs>
      <w:snapToGrid w:val="0"/>
      <w:jc w:val="left"/>
    </w:pPr>
    <w:rPr>
      <w:sz w:val="18"/>
      <w:szCs w:val="18"/>
    </w:rPr>
  </w:style>
  <w:style w:type="paragraph" w:styleId="8">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75" w:after="75"/>
      <w:jc w:val="left"/>
    </w:pPr>
    <w:rPr>
      <w:rFonts w:cs="Times New Roman"/>
      <w:kern w:val="0"/>
      <w:sz w:val="24"/>
    </w:rPr>
  </w:style>
  <w:style w:type="paragraph" w:styleId="10">
    <w:name w:val="Body Text First Indent"/>
    <w:basedOn w:val="4"/>
    <w:autoRedefine/>
    <w:qFormat/>
    <w:uiPriority w:val="0"/>
    <w:pPr>
      <w:spacing w:line="312" w:lineRule="auto"/>
      <w:ind w:firstLine="420"/>
    </w:pPr>
  </w:style>
  <w:style w:type="paragraph" w:styleId="11">
    <w:name w:val="Body Text First Indent 2"/>
    <w:basedOn w:val="6"/>
    <w:qFormat/>
    <w:uiPriority w:val="0"/>
    <w:pPr>
      <w:ind w:left="200" w:firstLine="200" w:firstLineChars="200"/>
    </w:pPr>
    <w:rPr>
      <w:rFonts w:ascii="Times New Roma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bCs/>
    </w:rPr>
  </w:style>
  <w:style w:type="character" w:styleId="16">
    <w:name w:val="FollowedHyperlink"/>
    <w:basedOn w:val="14"/>
    <w:autoRedefine/>
    <w:qFormat/>
    <w:uiPriority w:val="0"/>
    <w:rPr>
      <w:color w:val="0072C6"/>
      <w:u w:val="none"/>
    </w:rPr>
  </w:style>
  <w:style w:type="character" w:styleId="17">
    <w:name w:val="Emphasis"/>
    <w:basedOn w:val="14"/>
    <w:qFormat/>
    <w:uiPriority w:val="0"/>
    <w:rPr>
      <w:b/>
      <w:bCs/>
    </w:rPr>
  </w:style>
  <w:style w:type="character" w:styleId="18">
    <w:name w:val="HTML Definition"/>
    <w:basedOn w:val="14"/>
    <w:autoRedefine/>
    <w:qFormat/>
    <w:uiPriority w:val="0"/>
    <w:rPr>
      <w:i/>
      <w:iCs/>
    </w:rPr>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autoRedefine/>
    <w:qFormat/>
    <w:uiPriority w:val="0"/>
    <w:rPr>
      <w:color w:val="0072C6"/>
      <w:u w:val="none"/>
    </w:rPr>
  </w:style>
  <w:style w:type="character" w:styleId="23">
    <w:name w:val="HTML Code"/>
    <w:basedOn w:val="14"/>
    <w:autoRedefine/>
    <w:qFormat/>
    <w:uiPriority w:val="0"/>
    <w:rPr>
      <w:rFonts w:hint="default" w:ascii="Consolas" w:hAnsi="Consolas" w:eastAsia="Consolas" w:cs="Consolas"/>
      <w:color w:val="C7254E"/>
      <w:sz w:val="21"/>
      <w:szCs w:val="21"/>
      <w:shd w:val="clear" w:color="auto" w:fill="F9F2F4"/>
    </w:rPr>
  </w:style>
  <w:style w:type="character" w:styleId="24">
    <w:name w:val="HTML Cite"/>
    <w:basedOn w:val="14"/>
    <w:qFormat/>
    <w:uiPriority w:val="0"/>
  </w:style>
  <w:style w:type="character" w:styleId="25">
    <w:name w:val="HTML Keyboard"/>
    <w:basedOn w:val="14"/>
    <w:autoRedefine/>
    <w:qFormat/>
    <w:uiPriority w:val="0"/>
    <w:rPr>
      <w:rFonts w:hint="default" w:ascii="Consolas" w:hAnsi="Consolas" w:eastAsia="Consolas" w:cs="Consolas"/>
      <w:color w:val="FFFFFF"/>
      <w:sz w:val="21"/>
      <w:szCs w:val="21"/>
      <w:shd w:val="clear" w:color="auto" w:fill="333333"/>
    </w:rPr>
  </w:style>
  <w:style w:type="character" w:styleId="26">
    <w:name w:val="HTML Sample"/>
    <w:basedOn w:val="14"/>
    <w:autoRedefine/>
    <w:qFormat/>
    <w:uiPriority w:val="0"/>
    <w:rPr>
      <w:rFonts w:ascii="Consolas" w:hAnsi="Consolas" w:eastAsia="Consolas" w:cs="Consolas"/>
      <w:sz w:val="21"/>
      <w:szCs w:val="21"/>
    </w:rPr>
  </w:style>
  <w:style w:type="character" w:customStyle="1" w:styleId="27">
    <w:name w:val="页眉 字符"/>
    <w:basedOn w:val="14"/>
    <w:link w:val="8"/>
    <w:autoRedefine/>
    <w:qFormat/>
    <w:uiPriority w:val="0"/>
    <w:rPr>
      <w:rFonts w:asciiTheme="minorHAnsi" w:hAnsiTheme="minorHAnsi" w:eastAsiaTheme="minorEastAsia" w:cstheme="minorBidi"/>
      <w:kern w:val="2"/>
      <w:sz w:val="18"/>
      <w:szCs w:val="18"/>
    </w:rPr>
  </w:style>
  <w:style w:type="character" w:customStyle="1" w:styleId="28">
    <w:name w:val="页脚 字符"/>
    <w:basedOn w:val="14"/>
    <w:link w:val="7"/>
    <w:autoRedefine/>
    <w:qFormat/>
    <w:uiPriority w:val="0"/>
    <w:rPr>
      <w:rFonts w:asciiTheme="minorHAnsi" w:hAnsiTheme="minorHAnsi" w:eastAsiaTheme="minorEastAsia" w:cstheme="minorBidi"/>
      <w:kern w:val="2"/>
      <w:sz w:val="18"/>
      <w:szCs w:val="18"/>
    </w:rPr>
  </w:style>
  <w:style w:type="character" w:customStyle="1" w:styleId="29">
    <w:name w:val="ui-icon13"/>
    <w:basedOn w:val="14"/>
    <w:autoRedefine/>
    <w:qFormat/>
    <w:uiPriority w:val="0"/>
  </w:style>
  <w:style w:type="character" w:customStyle="1" w:styleId="30">
    <w:name w:val="ui-icon14"/>
    <w:basedOn w:val="14"/>
    <w:autoRedefine/>
    <w:qFormat/>
    <w:uiPriority w:val="0"/>
  </w:style>
  <w:style w:type="character" w:customStyle="1" w:styleId="31">
    <w:name w:val="daiban_num"/>
    <w:basedOn w:val="14"/>
    <w:autoRedefine/>
    <w:qFormat/>
    <w:uiPriority w:val="0"/>
    <w:rPr>
      <w:b/>
      <w:bCs/>
      <w:color w:val="ED6D23"/>
      <w:sz w:val="30"/>
      <w:szCs w:val="30"/>
    </w:rPr>
  </w:style>
  <w:style w:type="character" w:customStyle="1" w:styleId="32">
    <w:name w:val="layui-layer-tabnow"/>
    <w:basedOn w:val="14"/>
    <w:autoRedefine/>
    <w:qFormat/>
    <w:uiPriority w:val="0"/>
    <w:rPr>
      <w:bdr w:val="single" w:color="CCCCCC" w:sz="6" w:space="0"/>
      <w:shd w:val="clear" w:color="auto" w:fill="FFFFFF"/>
    </w:rPr>
  </w:style>
  <w:style w:type="character" w:customStyle="1" w:styleId="33">
    <w:name w:val="first-child"/>
    <w:basedOn w:val="14"/>
    <w:autoRedefine/>
    <w:qFormat/>
    <w:uiPriority w:val="0"/>
  </w:style>
  <w:style w:type="character" w:customStyle="1" w:styleId="34">
    <w:name w:val="hover12"/>
    <w:basedOn w:val="14"/>
    <w:autoRedefine/>
    <w:qFormat/>
    <w:uiPriority w:val="0"/>
  </w:style>
  <w:style w:type="character" w:customStyle="1" w:styleId="35">
    <w:name w:val="active6"/>
    <w:basedOn w:val="14"/>
    <w:autoRedefine/>
    <w:qFormat/>
    <w:uiPriority w:val="0"/>
    <w:rPr>
      <w:color w:val="FFFFFF"/>
      <w:bdr w:val="single" w:color="6DCFB0" w:sz="6" w:space="0"/>
      <w:shd w:val="clear" w:color="auto" w:fill="6DCFB0"/>
    </w:rPr>
  </w:style>
  <w:style w:type="character" w:customStyle="1" w:styleId="36">
    <w:name w:val="biaozhu"/>
    <w:basedOn w:val="14"/>
    <w:autoRedefine/>
    <w:qFormat/>
    <w:uiPriority w:val="0"/>
    <w:rPr>
      <w:color w:val="666666"/>
      <w:sz w:val="21"/>
      <w:szCs w:val="21"/>
    </w:rPr>
  </w:style>
  <w:style w:type="character" w:customStyle="1" w:styleId="37">
    <w:name w:val="error"/>
    <w:basedOn w:val="14"/>
    <w:autoRedefine/>
    <w:qFormat/>
    <w:uiPriority w:val="0"/>
    <w:rPr>
      <w:color w:val="FF0000"/>
    </w:rPr>
  </w:style>
  <w:style w:type="character" w:customStyle="1" w:styleId="38">
    <w:name w:val="success"/>
    <w:basedOn w:val="14"/>
    <w:autoRedefine/>
    <w:qFormat/>
    <w:uiPriority w:val="0"/>
    <w:rPr>
      <w:color w:val="999999"/>
    </w:rPr>
  </w:style>
  <w:style w:type="character" w:customStyle="1" w:styleId="39">
    <w:name w:val="tubiao"/>
    <w:basedOn w:val="14"/>
    <w:autoRedefine/>
    <w:qFormat/>
    <w:uiPriority w:val="0"/>
    <w:rPr>
      <w:color w:val="FFFFFF"/>
      <w:sz w:val="37"/>
      <w:szCs w:val="37"/>
      <w:shd w:val="clear" w:color="auto" w:fill="DFEAEE"/>
    </w:rPr>
  </w:style>
  <w:style w:type="character" w:customStyle="1" w:styleId="40">
    <w:name w:val="active3"/>
    <w:basedOn w:val="14"/>
    <w:autoRedefine/>
    <w:qFormat/>
    <w:uiPriority w:val="0"/>
    <w:rPr>
      <w:color w:val="FFFFFF"/>
      <w:bdr w:val="single" w:color="6DCFB0" w:sz="6" w:space="0"/>
      <w:shd w:val="clear" w:color="auto" w:fill="6DCFB0"/>
    </w:rPr>
  </w:style>
  <w:style w:type="character" w:customStyle="1" w:styleId="41">
    <w:name w:val="ui-icon19"/>
    <w:basedOn w:val="14"/>
    <w:autoRedefine/>
    <w:qFormat/>
    <w:uiPriority w:val="0"/>
  </w:style>
  <w:style w:type="character" w:customStyle="1" w:styleId="42">
    <w:name w:val="ui-icon20"/>
    <w:basedOn w:val="14"/>
    <w:autoRedefine/>
    <w:qFormat/>
    <w:uiPriority w:val="0"/>
  </w:style>
  <w:style w:type="character" w:customStyle="1" w:styleId="43">
    <w:name w:val="active4"/>
    <w:basedOn w:val="14"/>
    <w:autoRedefine/>
    <w:qFormat/>
    <w:uiPriority w:val="0"/>
    <w:rPr>
      <w:color w:val="FFFFFF"/>
      <w:bdr w:val="single" w:color="6DCFB0" w:sz="6" w:space="0"/>
      <w:shd w:val="clear" w:color="auto" w:fill="6DCFB0"/>
    </w:rPr>
  </w:style>
  <w:style w:type="character" w:customStyle="1" w:styleId="44">
    <w:name w:val="ui-icon21"/>
    <w:basedOn w:val="14"/>
    <w:autoRedefine/>
    <w:qFormat/>
    <w:uiPriority w:val="0"/>
  </w:style>
  <w:style w:type="character" w:customStyle="1" w:styleId="45">
    <w:name w:val="hover11"/>
    <w:basedOn w:val="14"/>
    <w:autoRedefine/>
    <w:qFormat/>
    <w:uiPriority w:val="0"/>
  </w:style>
  <w:style w:type="character" w:customStyle="1" w:styleId="46">
    <w:name w:val="active2"/>
    <w:basedOn w:val="14"/>
    <w:autoRedefine/>
    <w:qFormat/>
    <w:uiPriority w:val="0"/>
    <w:rPr>
      <w:color w:val="FFFFFF"/>
      <w:bdr w:val="single" w:color="6DCFB0" w:sz="6" w:space="0"/>
      <w:shd w:val="clear" w:color="auto" w:fill="6DCFB0"/>
    </w:rPr>
  </w:style>
  <w:style w:type="character" w:customStyle="1" w:styleId="47">
    <w:name w:val="active"/>
    <w:basedOn w:val="14"/>
    <w:autoRedefine/>
    <w:qFormat/>
    <w:uiPriority w:val="0"/>
    <w:rPr>
      <w:color w:val="FFFFFF"/>
      <w:bdr w:val="single" w:color="6DCFB0" w:sz="6" w:space="0"/>
      <w:shd w:val="clear" w:color="auto" w:fill="6DCFB0"/>
    </w:rPr>
  </w:style>
  <w:style w:type="character" w:customStyle="1" w:styleId="48">
    <w:name w:val="hover"/>
    <w:basedOn w:val="14"/>
    <w:autoRedefine/>
    <w:qFormat/>
    <w:uiPriority w:val="0"/>
  </w:style>
  <w:style w:type="character" w:customStyle="1" w:styleId="49">
    <w:name w:val="hover9"/>
    <w:basedOn w:val="14"/>
    <w:autoRedefine/>
    <w:qFormat/>
    <w:uiPriority w:val="0"/>
  </w:style>
  <w:style w:type="character" w:customStyle="1" w:styleId="50">
    <w:name w:val="ui-icon"/>
    <w:basedOn w:val="14"/>
    <w:autoRedefine/>
    <w:qFormat/>
    <w:uiPriority w:val="0"/>
  </w:style>
  <w:style w:type="character" w:customStyle="1" w:styleId="51">
    <w:name w:val="ui-icon1"/>
    <w:basedOn w:val="14"/>
    <w:autoRedefine/>
    <w:qFormat/>
    <w:uiPriority w:val="0"/>
  </w:style>
  <w:style w:type="paragraph" w:customStyle="1" w:styleId="52">
    <w:name w:val="Table Paragraph"/>
    <w:basedOn w:val="1"/>
    <w:qFormat/>
    <w:uiPriority w:val="1"/>
  </w:style>
  <w:style w:type="character" w:customStyle="1" w:styleId="53">
    <w:name w:val="toolbarlabel"/>
    <w:basedOn w:val="14"/>
    <w:uiPriority w:val="0"/>
    <w:rPr>
      <w:color w:val="333333"/>
      <w:sz w:val="18"/>
      <w:szCs w:val="18"/>
    </w:rPr>
  </w:style>
  <w:style w:type="character" w:customStyle="1" w:styleId="54">
    <w:name w:val="toolbarlabel2"/>
    <w:basedOn w:val="14"/>
    <w:qFormat/>
    <w:uiPriority w:val="0"/>
  </w:style>
  <w:style w:type="table" w:customStyle="1" w:styleId="55">
    <w:name w:val="Table Normal"/>
    <w:autoRedefine/>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1400</Words>
  <Characters>1633</Characters>
  <Lines>19</Lines>
  <Paragraphs>5</Paragraphs>
  <TotalTime>0</TotalTime>
  <ScaleCrop>false</ScaleCrop>
  <LinksUpToDate>false</LinksUpToDate>
  <CharactersWithSpaces>1648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2025-05-19T00:31:18Z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