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5D61E">
      <w:pPr>
        <w:wordWrap w:val="0"/>
        <w:outlineLvl w:val="3"/>
        <w:rPr>
          <w:b/>
          <w:kern w:val="2"/>
          <w:sz w:val="28"/>
          <w:szCs w:val="28"/>
        </w:rPr>
      </w:pPr>
      <w:bookmarkStart w:id="3" w:name="_GoBack"/>
      <w:bookmarkEnd w:id="3"/>
      <w:r>
        <w:rPr>
          <w:b/>
          <w:kern w:val="2"/>
          <w:sz w:val="28"/>
          <w:szCs w:val="28"/>
        </w:rPr>
        <w:t>附件1：</w:t>
      </w:r>
      <w:bookmarkStart w:id="0" w:name="_Toc404712451"/>
      <w:r>
        <w:rPr>
          <w:b/>
          <w:kern w:val="2"/>
          <w:sz w:val="28"/>
          <w:szCs w:val="28"/>
        </w:rPr>
        <w:t>资格审查条件</w:t>
      </w:r>
      <w:bookmarkEnd w:id="0"/>
    </w:p>
    <w:p w14:paraId="16644472">
      <w:pPr>
        <w:wordWrap w:val="0"/>
        <w:rPr>
          <w:b/>
          <w:kern w:val="2"/>
          <w:sz w:val="28"/>
          <w:szCs w:val="28"/>
        </w:rPr>
      </w:pPr>
    </w:p>
    <w:p w14:paraId="1FA29385">
      <w:pPr>
        <w:wordWrap w:val="0"/>
        <w:jc w:val="center"/>
        <w:rPr>
          <w:kern w:val="2"/>
          <w:sz w:val="21"/>
          <w:szCs w:val="22"/>
        </w:rPr>
      </w:pPr>
      <w:r>
        <w:rPr>
          <w:b/>
          <w:kern w:val="2"/>
          <w:szCs w:val="22"/>
        </w:rPr>
        <w:t>附录1  资格审查条件（资质最低要求）</w:t>
      </w:r>
    </w:p>
    <w:tbl>
      <w:tblPr>
        <w:tblStyle w:val="1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8362"/>
      </w:tblGrid>
      <w:tr w14:paraId="5BC9D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jc w:val="center"/>
        </w:trPr>
        <w:tc>
          <w:tcPr>
            <w:tcW w:w="5000" w:type="pct"/>
            <w:vAlign w:val="center"/>
          </w:tcPr>
          <w:p w14:paraId="3B022172">
            <w:pPr>
              <w:wordWrap w:val="0"/>
              <w:adjustRightInd w:val="0"/>
              <w:snapToGrid w:val="0"/>
              <w:jc w:val="center"/>
              <w:rPr>
                <w:b/>
                <w:bCs/>
                <w:kern w:val="2"/>
                <w:sz w:val="21"/>
                <w:szCs w:val="21"/>
              </w:rPr>
            </w:pPr>
            <w:r>
              <w:rPr>
                <w:b/>
                <w:bCs/>
                <w:kern w:val="2"/>
                <w:sz w:val="21"/>
                <w:szCs w:val="21"/>
              </w:rPr>
              <w:t>资质要求</w:t>
            </w:r>
          </w:p>
        </w:tc>
      </w:tr>
      <w:tr w14:paraId="0D192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444" w:hRule="atLeast"/>
          <w:jc w:val="center"/>
        </w:trPr>
        <w:tc>
          <w:tcPr>
            <w:tcW w:w="5000" w:type="pct"/>
            <w:vAlign w:val="center"/>
          </w:tcPr>
          <w:p w14:paraId="69DE6949">
            <w:pPr>
              <w:wordWrap w:val="0"/>
              <w:adjustRightInd w:val="0"/>
              <w:snapToGrid w:val="0"/>
              <w:rPr>
                <w:kern w:val="2"/>
                <w:sz w:val="21"/>
                <w:szCs w:val="22"/>
              </w:rPr>
            </w:pPr>
            <w:r>
              <w:rPr>
                <w:rFonts w:hint="eastAsia"/>
                <w:kern w:val="2"/>
                <w:sz w:val="21"/>
                <w:szCs w:val="22"/>
              </w:rPr>
              <w:t>投标人须为具备独立法人资格的制造商或授权代理商，具有有效的营业执照。</w:t>
            </w:r>
          </w:p>
          <w:p w14:paraId="147A1247">
            <w:pPr>
              <w:wordWrap w:val="0"/>
              <w:adjustRightInd w:val="0"/>
              <w:snapToGrid w:val="0"/>
              <w:rPr>
                <w:kern w:val="2"/>
                <w:sz w:val="21"/>
                <w:szCs w:val="21"/>
              </w:rPr>
            </w:pPr>
            <w:r>
              <w:rPr>
                <w:rFonts w:hint="eastAsia"/>
                <w:kern w:val="2"/>
                <w:sz w:val="21"/>
                <w:szCs w:val="21"/>
              </w:rPr>
              <w:t>（1）</w:t>
            </w:r>
            <w:r>
              <w:rPr>
                <w:kern w:val="2"/>
                <w:sz w:val="21"/>
                <w:szCs w:val="21"/>
              </w:rPr>
              <w:t>投标人如为制造商，可以是国产设备制造商或进口设备制造商的中国销售公司（总代理）</w:t>
            </w:r>
            <w:r>
              <w:rPr>
                <w:rFonts w:hint="eastAsia"/>
                <w:kern w:val="2"/>
                <w:sz w:val="21"/>
                <w:szCs w:val="21"/>
              </w:rPr>
              <w:t>。</w:t>
            </w:r>
          </w:p>
          <w:p w14:paraId="2A1BF1D4">
            <w:pPr>
              <w:wordWrap w:val="0"/>
              <w:adjustRightInd w:val="0"/>
              <w:snapToGrid w:val="0"/>
              <w:rPr>
                <w:kern w:val="2"/>
                <w:sz w:val="21"/>
                <w:szCs w:val="22"/>
              </w:rPr>
            </w:pPr>
            <w:r>
              <w:rPr>
                <w:rFonts w:hint="eastAsia"/>
                <w:kern w:val="2"/>
                <w:sz w:val="21"/>
                <w:szCs w:val="21"/>
              </w:rPr>
              <w:t>（2）投标人如为授权代理商，</w:t>
            </w:r>
            <w:r>
              <w:rPr>
                <w:kern w:val="2"/>
                <w:sz w:val="21"/>
                <w:szCs w:val="22"/>
              </w:rPr>
              <w:t>应持有制造商针对本项目</w:t>
            </w:r>
            <w:r>
              <w:rPr>
                <w:rFonts w:hint="eastAsia"/>
                <w:kern w:val="2"/>
                <w:sz w:val="21"/>
                <w:szCs w:val="22"/>
              </w:rPr>
              <w:t>所投标段</w:t>
            </w:r>
            <w:r>
              <w:rPr>
                <w:kern w:val="2"/>
                <w:sz w:val="21"/>
                <w:szCs w:val="22"/>
              </w:rPr>
              <w:t>的唯一授权；其代理的制造商须满足上述投标人为制造商的资质要求。</w:t>
            </w:r>
          </w:p>
        </w:tc>
      </w:tr>
    </w:tbl>
    <w:p w14:paraId="194CC6E4">
      <w:pPr>
        <w:wordWrap w:val="0"/>
        <w:rPr>
          <w:b/>
          <w:kern w:val="2"/>
          <w:szCs w:val="22"/>
        </w:rPr>
      </w:pPr>
      <w:r>
        <w:rPr>
          <w:rFonts w:hint="eastAsia"/>
          <w:b/>
          <w:bCs/>
          <w:kern w:val="0"/>
          <w:sz w:val="21"/>
          <w:szCs w:val="21"/>
        </w:rPr>
        <w:t>注：唯一授权仅限招标公告2.3款“</w:t>
      </w:r>
      <w:r>
        <w:rPr>
          <w:rFonts w:hint="eastAsia" w:ascii="宋体" w:hAnsi="宋体" w:cs="仿宋"/>
          <w:b/>
          <w:bCs/>
          <w:kern w:val="0"/>
          <w:sz w:val="21"/>
          <w:szCs w:val="21"/>
        </w:rPr>
        <w:t>设备需求一览表”中加“</w:t>
      </w:r>
      <w:r>
        <w:rPr>
          <w:rFonts w:hint="eastAsia"/>
          <w:b/>
          <w:bCs/>
          <w:kern w:val="0"/>
          <w:szCs w:val="24"/>
        </w:rPr>
        <w:t>※</w:t>
      </w:r>
      <w:r>
        <w:rPr>
          <w:rFonts w:hint="eastAsia" w:ascii="宋体" w:hAnsi="宋体" w:cs="仿宋"/>
          <w:b/>
          <w:bCs/>
          <w:kern w:val="0"/>
          <w:sz w:val="21"/>
          <w:szCs w:val="21"/>
        </w:rPr>
        <w:t>”设备</w:t>
      </w:r>
    </w:p>
    <w:p w14:paraId="3176C6C3">
      <w:pPr>
        <w:wordWrap w:val="0"/>
        <w:jc w:val="center"/>
        <w:rPr>
          <w:b/>
          <w:kern w:val="2"/>
          <w:szCs w:val="22"/>
        </w:rPr>
      </w:pPr>
    </w:p>
    <w:p w14:paraId="34B3E794">
      <w:pPr>
        <w:wordWrap w:val="0"/>
        <w:jc w:val="center"/>
        <w:rPr>
          <w:b/>
          <w:kern w:val="2"/>
          <w:szCs w:val="22"/>
        </w:rPr>
      </w:pPr>
    </w:p>
    <w:p w14:paraId="74C7F034">
      <w:pPr>
        <w:wordWrap w:val="0"/>
        <w:jc w:val="center"/>
        <w:rPr>
          <w:b/>
          <w:kern w:val="2"/>
          <w:szCs w:val="22"/>
        </w:rPr>
      </w:pPr>
      <w:r>
        <w:rPr>
          <w:b/>
          <w:kern w:val="2"/>
          <w:szCs w:val="22"/>
        </w:rPr>
        <w:t>附录2  资格审查条件（财务最低要求）</w:t>
      </w:r>
    </w:p>
    <w:tbl>
      <w:tblPr>
        <w:tblStyle w:val="16"/>
        <w:tblW w:w="50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84"/>
      </w:tblGrid>
      <w:tr w14:paraId="64C6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5000" w:type="pct"/>
            <w:vAlign w:val="center"/>
          </w:tcPr>
          <w:p w14:paraId="3556FA1F">
            <w:pPr>
              <w:wordWrap w:val="0"/>
              <w:adjustRightInd w:val="0"/>
              <w:snapToGrid w:val="0"/>
              <w:jc w:val="center"/>
              <w:rPr>
                <w:b/>
                <w:kern w:val="2"/>
                <w:sz w:val="21"/>
                <w:szCs w:val="21"/>
                <w:shd w:val="clear" w:color="auto" w:fill="FFFFFF"/>
              </w:rPr>
            </w:pPr>
            <w:r>
              <w:rPr>
                <w:b/>
                <w:kern w:val="2"/>
                <w:sz w:val="21"/>
                <w:szCs w:val="21"/>
                <w:shd w:val="clear" w:color="auto" w:fill="FFFFFF"/>
              </w:rPr>
              <w:t>财务要求</w:t>
            </w:r>
          </w:p>
        </w:tc>
      </w:tr>
      <w:tr w14:paraId="1B7F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5000" w:type="pct"/>
            <w:vAlign w:val="center"/>
          </w:tcPr>
          <w:p w14:paraId="23DAC9E2">
            <w:pPr>
              <w:wordWrap w:val="0"/>
              <w:adjustRightInd w:val="0"/>
              <w:snapToGrid w:val="0"/>
              <w:spacing w:line="288" w:lineRule="auto"/>
              <w:rPr>
                <w:kern w:val="2"/>
                <w:sz w:val="21"/>
                <w:szCs w:val="21"/>
                <w:shd w:val="clear" w:color="auto" w:fill="FFFFFF"/>
              </w:rPr>
            </w:pPr>
            <w:r>
              <w:rPr>
                <w:kern w:val="2"/>
                <w:sz w:val="21"/>
                <w:szCs w:val="21"/>
              </w:rPr>
              <w:t>为本合同所提供的营运资金（以经会计事务所或审计机构审计的202</w:t>
            </w:r>
            <w:r>
              <w:rPr>
                <w:rFonts w:hint="eastAsia"/>
                <w:kern w:val="2"/>
                <w:sz w:val="21"/>
                <w:szCs w:val="21"/>
              </w:rPr>
              <w:t>3</w:t>
            </w:r>
            <w:r>
              <w:rPr>
                <w:kern w:val="2"/>
                <w:sz w:val="21"/>
                <w:szCs w:val="21"/>
              </w:rPr>
              <w:t>年度</w:t>
            </w:r>
            <w:r>
              <w:rPr>
                <w:rFonts w:hint="eastAsia"/>
                <w:kern w:val="2"/>
                <w:sz w:val="21"/>
                <w:szCs w:val="21"/>
              </w:rPr>
              <w:t>或2024年度</w:t>
            </w:r>
            <w:r>
              <w:rPr>
                <w:kern w:val="2"/>
                <w:sz w:val="21"/>
                <w:szCs w:val="21"/>
              </w:rPr>
              <w:t>财务报表中：营运资金=流动资产-流动负债，以年末数计算）以及为本项目而专门开具的银行信贷证明总和不得低于</w:t>
            </w:r>
            <w:r>
              <w:rPr>
                <w:rFonts w:hint="eastAsia"/>
                <w:kern w:val="2"/>
                <w:sz w:val="21"/>
                <w:szCs w:val="21"/>
              </w:rPr>
              <w:t>：一标段</w:t>
            </w:r>
            <w:r>
              <w:rPr>
                <w:rFonts w:hint="eastAsia"/>
                <w:kern w:val="2"/>
                <w:sz w:val="21"/>
                <w:szCs w:val="21"/>
                <w:u w:val="single"/>
              </w:rPr>
              <w:t>30</w:t>
            </w:r>
            <w:r>
              <w:rPr>
                <w:rFonts w:hint="eastAsia"/>
                <w:kern w:val="2"/>
                <w:sz w:val="21"/>
                <w:szCs w:val="21"/>
              </w:rPr>
              <w:t>万元、二标段</w:t>
            </w:r>
            <w:r>
              <w:rPr>
                <w:rFonts w:hint="eastAsia"/>
                <w:kern w:val="2"/>
                <w:sz w:val="21"/>
                <w:szCs w:val="21"/>
                <w:u w:val="single"/>
              </w:rPr>
              <w:t>100</w:t>
            </w:r>
            <w:r>
              <w:rPr>
                <w:rFonts w:hint="eastAsia"/>
                <w:kern w:val="2"/>
                <w:sz w:val="21"/>
                <w:szCs w:val="21"/>
              </w:rPr>
              <w:t>万元、三标段</w:t>
            </w:r>
            <w:r>
              <w:rPr>
                <w:rFonts w:hint="eastAsia"/>
                <w:kern w:val="2"/>
                <w:sz w:val="21"/>
                <w:szCs w:val="21"/>
                <w:u w:val="single"/>
              </w:rPr>
              <w:t>70</w:t>
            </w:r>
            <w:r>
              <w:rPr>
                <w:rFonts w:hint="eastAsia"/>
                <w:kern w:val="2"/>
                <w:sz w:val="21"/>
                <w:szCs w:val="21"/>
              </w:rPr>
              <w:t>万元。</w:t>
            </w:r>
          </w:p>
        </w:tc>
      </w:tr>
    </w:tbl>
    <w:p w14:paraId="0ACBA5E7">
      <w:pPr>
        <w:wordWrap w:val="0"/>
        <w:jc w:val="center"/>
        <w:rPr>
          <w:b/>
          <w:kern w:val="2"/>
          <w:szCs w:val="22"/>
        </w:rPr>
      </w:pPr>
    </w:p>
    <w:p w14:paraId="41A8532E">
      <w:pPr>
        <w:wordWrap w:val="0"/>
        <w:jc w:val="center"/>
        <w:rPr>
          <w:b/>
          <w:kern w:val="2"/>
          <w:szCs w:val="22"/>
        </w:rPr>
      </w:pPr>
    </w:p>
    <w:p w14:paraId="718BD164">
      <w:pPr>
        <w:wordWrap w:val="0"/>
        <w:jc w:val="center"/>
        <w:rPr>
          <w:kern w:val="2"/>
          <w:sz w:val="21"/>
          <w:szCs w:val="22"/>
        </w:rPr>
      </w:pPr>
      <w:r>
        <w:rPr>
          <w:b/>
          <w:kern w:val="2"/>
          <w:szCs w:val="22"/>
        </w:rPr>
        <w:t>附录3  资格审查条件（信誉最低要求）</w:t>
      </w:r>
    </w:p>
    <w:tbl>
      <w:tblPr>
        <w:tblStyle w:val="16"/>
        <w:tblW w:w="49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406"/>
      </w:tblGrid>
      <w:tr w14:paraId="6A5A9D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5000" w:type="pct"/>
            <w:vAlign w:val="center"/>
          </w:tcPr>
          <w:p w14:paraId="1BECE6B0">
            <w:pPr>
              <w:wordWrap w:val="0"/>
              <w:adjustRightInd w:val="0"/>
              <w:snapToGrid w:val="0"/>
              <w:jc w:val="center"/>
              <w:rPr>
                <w:b/>
                <w:kern w:val="2"/>
                <w:sz w:val="21"/>
                <w:szCs w:val="21"/>
              </w:rPr>
            </w:pPr>
            <w:r>
              <w:rPr>
                <w:b/>
                <w:kern w:val="2"/>
                <w:sz w:val="21"/>
                <w:szCs w:val="21"/>
              </w:rPr>
              <w:t>信誉要求</w:t>
            </w:r>
          </w:p>
        </w:tc>
      </w:tr>
      <w:tr w14:paraId="444A8D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5000" w:type="pct"/>
            <w:vAlign w:val="center"/>
          </w:tcPr>
          <w:p w14:paraId="314878AF">
            <w:pPr>
              <w:wordWrap w:val="0"/>
              <w:rPr>
                <w:kern w:val="2"/>
                <w:sz w:val="21"/>
                <w:szCs w:val="22"/>
              </w:rPr>
            </w:pPr>
            <w:r>
              <w:rPr>
                <w:rFonts w:hint="eastAsia"/>
                <w:kern w:val="2"/>
                <w:sz w:val="21"/>
                <w:szCs w:val="22"/>
              </w:rPr>
              <w:t>投标人在近一年（2024年6月1日至投标截止时间）不曾在机电项目设备供货中违约被逐或因投标人自身的原因而使机电项目设备供货合同被解除。</w:t>
            </w:r>
          </w:p>
        </w:tc>
      </w:tr>
    </w:tbl>
    <w:p w14:paraId="7B2106E8">
      <w:pPr>
        <w:wordWrap w:val="0"/>
        <w:jc w:val="center"/>
        <w:rPr>
          <w:b/>
          <w:kern w:val="2"/>
          <w:szCs w:val="22"/>
        </w:rPr>
      </w:pPr>
    </w:p>
    <w:p w14:paraId="3D12F0D6">
      <w:pPr>
        <w:wordWrap w:val="0"/>
        <w:jc w:val="center"/>
        <w:rPr>
          <w:b/>
          <w:kern w:val="2"/>
          <w:szCs w:val="22"/>
        </w:rPr>
      </w:pPr>
    </w:p>
    <w:p w14:paraId="1AAE13A4">
      <w:pPr>
        <w:wordWrap w:val="0"/>
        <w:jc w:val="center"/>
        <w:rPr>
          <w:b/>
          <w:kern w:val="2"/>
          <w:szCs w:val="22"/>
        </w:rPr>
      </w:pPr>
      <w:r>
        <w:rPr>
          <w:b/>
          <w:kern w:val="2"/>
          <w:szCs w:val="22"/>
        </w:rPr>
        <w:t>附录4  资格审查条件（业绩最低要求）</w:t>
      </w:r>
    </w:p>
    <w:tbl>
      <w:tblPr>
        <w:tblStyle w:val="16"/>
        <w:tblW w:w="49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81"/>
        <w:gridCol w:w="7325"/>
      </w:tblGrid>
      <w:tr w14:paraId="3B55F8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43" w:type="pct"/>
            <w:tcBorders>
              <w:right w:val="single" w:color="auto" w:sz="4" w:space="0"/>
            </w:tcBorders>
            <w:vAlign w:val="center"/>
          </w:tcPr>
          <w:p w14:paraId="23344283">
            <w:pPr>
              <w:wordWrap w:val="0"/>
              <w:adjustRightInd w:val="0"/>
              <w:snapToGrid w:val="0"/>
              <w:jc w:val="center"/>
              <w:rPr>
                <w:b/>
                <w:kern w:val="2"/>
                <w:sz w:val="21"/>
                <w:szCs w:val="21"/>
              </w:rPr>
            </w:pPr>
            <w:r>
              <w:rPr>
                <w:rFonts w:hint="eastAsia"/>
                <w:b/>
                <w:kern w:val="2"/>
                <w:sz w:val="21"/>
                <w:szCs w:val="21"/>
              </w:rPr>
              <w:t>标段</w:t>
            </w:r>
          </w:p>
        </w:tc>
        <w:tc>
          <w:tcPr>
            <w:tcW w:w="4357" w:type="pct"/>
            <w:tcBorders>
              <w:left w:val="single" w:color="auto" w:sz="4" w:space="0"/>
            </w:tcBorders>
            <w:vAlign w:val="center"/>
          </w:tcPr>
          <w:p w14:paraId="26E85D74">
            <w:pPr>
              <w:wordWrap w:val="0"/>
              <w:adjustRightInd w:val="0"/>
              <w:snapToGrid w:val="0"/>
              <w:jc w:val="center"/>
              <w:rPr>
                <w:b/>
                <w:kern w:val="2"/>
                <w:sz w:val="21"/>
                <w:szCs w:val="21"/>
              </w:rPr>
            </w:pPr>
            <w:r>
              <w:rPr>
                <w:b/>
                <w:kern w:val="2"/>
                <w:sz w:val="21"/>
                <w:szCs w:val="21"/>
                <w:shd w:val="clear" w:color="auto" w:fill="FFFFFF"/>
              </w:rPr>
              <w:t>业绩要求</w:t>
            </w:r>
          </w:p>
        </w:tc>
      </w:tr>
      <w:tr w14:paraId="570E39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643" w:type="pct"/>
            <w:tcBorders>
              <w:right w:val="single" w:color="auto" w:sz="4" w:space="0"/>
            </w:tcBorders>
            <w:vAlign w:val="center"/>
          </w:tcPr>
          <w:p w14:paraId="6C18993A">
            <w:pPr>
              <w:wordWrap w:val="0"/>
              <w:jc w:val="center"/>
              <w:rPr>
                <w:kern w:val="2"/>
                <w:sz w:val="21"/>
                <w:szCs w:val="22"/>
              </w:rPr>
            </w:pPr>
            <w:r>
              <w:rPr>
                <w:rFonts w:hint="eastAsia"/>
                <w:kern w:val="2"/>
                <w:sz w:val="21"/>
                <w:szCs w:val="22"/>
              </w:rPr>
              <w:t>一标段</w:t>
            </w:r>
          </w:p>
        </w:tc>
        <w:tc>
          <w:tcPr>
            <w:tcW w:w="4357" w:type="pct"/>
            <w:tcBorders>
              <w:left w:val="single" w:color="auto" w:sz="4" w:space="0"/>
            </w:tcBorders>
            <w:vAlign w:val="center"/>
          </w:tcPr>
          <w:p w14:paraId="06BB35DE">
            <w:pPr>
              <w:wordWrap w:val="0"/>
              <w:rPr>
                <w:kern w:val="2"/>
                <w:sz w:val="21"/>
                <w:szCs w:val="22"/>
              </w:rPr>
            </w:pPr>
            <w:r>
              <w:rPr>
                <w:kern w:val="2"/>
                <w:sz w:val="21"/>
                <w:szCs w:val="22"/>
              </w:rPr>
              <w:t>近3年内（</w:t>
            </w:r>
            <w:r>
              <w:rPr>
                <w:rFonts w:hint="eastAsia"/>
                <w:kern w:val="2"/>
                <w:sz w:val="21"/>
                <w:szCs w:val="22"/>
              </w:rPr>
              <w:t>2022年6月1日</w:t>
            </w:r>
            <w:r>
              <w:rPr>
                <w:kern w:val="2"/>
                <w:sz w:val="21"/>
                <w:szCs w:val="22"/>
              </w:rPr>
              <w:t>至投标截止时间，以合同签订时间为准），至少</w:t>
            </w:r>
            <w:r>
              <w:rPr>
                <w:rFonts w:hint="eastAsia"/>
                <w:kern w:val="2"/>
                <w:sz w:val="21"/>
                <w:szCs w:val="22"/>
              </w:rPr>
              <w:t>承揽过一项合同额不少于50万元的机电设备（含液晶显示屏）</w:t>
            </w:r>
            <w:r>
              <w:rPr>
                <w:kern w:val="2"/>
                <w:sz w:val="21"/>
                <w:szCs w:val="22"/>
              </w:rPr>
              <w:t>供货业绩。</w:t>
            </w:r>
          </w:p>
        </w:tc>
      </w:tr>
      <w:tr w14:paraId="48A69A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643" w:type="pct"/>
            <w:tcBorders>
              <w:right w:val="single" w:color="auto" w:sz="4" w:space="0"/>
            </w:tcBorders>
            <w:vAlign w:val="center"/>
          </w:tcPr>
          <w:p w14:paraId="57BDD1C7">
            <w:pPr>
              <w:wordWrap w:val="0"/>
              <w:jc w:val="center"/>
              <w:rPr>
                <w:kern w:val="2"/>
                <w:sz w:val="21"/>
                <w:szCs w:val="22"/>
              </w:rPr>
            </w:pPr>
            <w:r>
              <w:rPr>
                <w:rFonts w:hint="eastAsia"/>
                <w:kern w:val="2"/>
                <w:sz w:val="21"/>
                <w:szCs w:val="22"/>
              </w:rPr>
              <w:t>二标段</w:t>
            </w:r>
          </w:p>
        </w:tc>
        <w:tc>
          <w:tcPr>
            <w:tcW w:w="4357" w:type="pct"/>
            <w:tcBorders>
              <w:left w:val="single" w:color="auto" w:sz="4" w:space="0"/>
            </w:tcBorders>
            <w:vAlign w:val="center"/>
          </w:tcPr>
          <w:p w14:paraId="2825AE90">
            <w:pPr>
              <w:wordWrap w:val="0"/>
              <w:rPr>
                <w:kern w:val="2"/>
                <w:sz w:val="21"/>
                <w:szCs w:val="22"/>
              </w:rPr>
            </w:pPr>
            <w:r>
              <w:rPr>
                <w:kern w:val="2"/>
                <w:sz w:val="21"/>
                <w:szCs w:val="22"/>
              </w:rPr>
              <w:t>近3年内（</w:t>
            </w:r>
            <w:r>
              <w:rPr>
                <w:rFonts w:hint="eastAsia"/>
                <w:kern w:val="2"/>
                <w:sz w:val="21"/>
                <w:szCs w:val="22"/>
              </w:rPr>
              <w:t>2022年6月1日</w:t>
            </w:r>
            <w:r>
              <w:rPr>
                <w:kern w:val="2"/>
                <w:sz w:val="21"/>
                <w:szCs w:val="22"/>
              </w:rPr>
              <w:t>至投标截止时间，以合同签订时间为准），至少</w:t>
            </w:r>
            <w:r>
              <w:rPr>
                <w:rFonts w:hint="eastAsia"/>
                <w:kern w:val="2"/>
                <w:sz w:val="21"/>
                <w:szCs w:val="22"/>
              </w:rPr>
              <w:t>承揽过一项合同额不少于100万元的机电设备（含不间断电源）</w:t>
            </w:r>
            <w:r>
              <w:rPr>
                <w:kern w:val="2"/>
                <w:sz w:val="21"/>
                <w:szCs w:val="22"/>
              </w:rPr>
              <w:t>供货业绩。</w:t>
            </w:r>
          </w:p>
        </w:tc>
      </w:tr>
      <w:tr w14:paraId="54939C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643" w:type="pct"/>
            <w:tcBorders>
              <w:right w:val="single" w:color="auto" w:sz="4" w:space="0"/>
            </w:tcBorders>
            <w:vAlign w:val="center"/>
          </w:tcPr>
          <w:p w14:paraId="3A702F4D">
            <w:pPr>
              <w:wordWrap w:val="0"/>
              <w:jc w:val="center"/>
              <w:rPr>
                <w:kern w:val="2"/>
                <w:sz w:val="21"/>
                <w:szCs w:val="22"/>
              </w:rPr>
            </w:pPr>
            <w:r>
              <w:rPr>
                <w:rFonts w:hint="eastAsia"/>
                <w:kern w:val="2"/>
                <w:sz w:val="21"/>
                <w:szCs w:val="22"/>
              </w:rPr>
              <w:t>三标段</w:t>
            </w:r>
          </w:p>
        </w:tc>
        <w:tc>
          <w:tcPr>
            <w:tcW w:w="4357" w:type="pct"/>
            <w:tcBorders>
              <w:left w:val="single" w:color="auto" w:sz="4" w:space="0"/>
            </w:tcBorders>
            <w:vAlign w:val="center"/>
          </w:tcPr>
          <w:p w14:paraId="7CD36341">
            <w:pPr>
              <w:wordWrap w:val="0"/>
              <w:rPr>
                <w:kern w:val="2"/>
                <w:sz w:val="21"/>
                <w:szCs w:val="22"/>
              </w:rPr>
            </w:pPr>
            <w:r>
              <w:rPr>
                <w:kern w:val="2"/>
                <w:sz w:val="21"/>
                <w:szCs w:val="22"/>
              </w:rPr>
              <w:t>近3年内（</w:t>
            </w:r>
            <w:r>
              <w:rPr>
                <w:rFonts w:hint="eastAsia"/>
                <w:kern w:val="2"/>
                <w:sz w:val="21"/>
                <w:szCs w:val="22"/>
              </w:rPr>
              <w:t>2022年6月1日</w:t>
            </w:r>
            <w:r>
              <w:rPr>
                <w:kern w:val="2"/>
                <w:sz w:val="21"/>
                <w:szCs w:val="22"/>
              </w:rPr>
              <w:t>至投标截止时间，以合同签订时间为准），至少</w:t>
            </w:r>
            <w:r>
              <w:rPr>
                <w:rFonts w:hint="eastAsia"/>
                <w:kern w:val="2"/>
                <w:sz w:val="21"/>
                <w:szCs w:val="22"/>
              </w:rPr>
              <w:t>承揽过一项合同额不少于50万元的机电设备（含射流风机）</w:t>
            </w:r>
            <w:r>
              <w:rPr>
                <w:kern w:val="2"/>
                <w:sz w:val="21"/>
                <w:szCs w:val="22"/>
              </w:rPr>
              <w:t>供货业绩。</w:t>
            </w:r>
          </w:p>
        </w:tc>
      </w:tr>
    </w:tbl>
    <w:p w14:paraId="3DFA70CC">
      <w:pPr>
        <w:spacing w:line="288" w:lineRule="auto"/>
        <w:rPr>
          <w:strike/>
          <w:kern w:val="2"/>
          <w:sz w:val="21"/>
          <w:szCs w:val="21"/>
        </w:rPr>
      </w:pPr>
      <w:r>
        <w:rPr>
          <w:rFonts w:hint="eastAsia" w:ascii="宋体" w:hAnsi="宋体"/>
          <w:kern w:val="2"/>
          <w:sz w:val="21"/>
          <w:szCs w:val="21"/>
        </w:rPr>
        <w:t>注：</w:t>
      </w:r>
      <w:r>
        <w:rPr>
          <w:rFonts w:ascii="宋体" w:hAnsi="宋体"/>
          <w:kern w:val="2"/>
          <w:sz w:val="21"/>
          <w:szCs w:val="21"/>
          <w:shd w:val="clear" w:color="auto" w:fill="FFFFFF"/>
        </w:rPr>
        <w:t>代理商</w:t>
      </w:r>
      <w:r>
        <w:rPr>
          <w:rFonts w:hint="eastAsia" w:ascii="宋体" w:hAnsi="宋体"/>
          <w:kern w:val="2"/>
          <w:sz w:val="21"/>
          <w:szCs w:val="21"/>
          <w:shd w:val="clear" w:color="auto" w:fill="FFFFFF"/>
        </w:rPr>
        <w:t>和制造商的业绩可互用，以上业绩不包含制造商和代理商之间签订的合同</w:t>
      </w:r>
      <w:r>
        <w:rPr>
          <w:rFonts w:hint="eastAsia" w:ascii="宋体" w:hAnsi="宋体"/>
          <w:kern w:val="2"/>
          <w:sz w:val="21"/>
          <w:szCs w:val="21"/>
        </w:rPr>
        <w:t>。</w:t>
      </w:r>
    </w:p>
    <w:p w14:paraId="4BC6289C">
      <w:pPr>
        <w:wordWrap w:val="0"/>
        <w:autoSpaceDE w:val="0"/>
        <w:autoSpaceDN w:val="0"/>
        <w:adjustRightInd w:val="0"/>
        <w:ind w:right="-20"/>
        <w:jc w:val="left"/>
        <w:outlineLvl w:val="3"/>
        <w:rPr>
          <w:b/>
          <w:kern w:val="2"/>
          <w:sz w:val="28"/>
          <w:szCs w:val="28"/>
        </w:rPr>
      </w:pPr>
      <w:r>
        <w:rPr>
          <w:b/>
          <w:kern w:val="2"/>
          <w:sz w:val="28"/>
          <w:szCs w:val="28"/>
        </w:rPr>
        <w:br w:type="page"/>
      </w:r>
      <w:r>
        <w:rPr>
          <w:b/>
          <w:kern w:val="2"/>
          <w:sz w:val="28"/>
          <w:szCs w:val="28"/>
        </w:rPr>
        <w:t>附件2：评标办法</w:t>
      </w:r>
    </w:p>
    <w:p w14:paraId="0C10D519">
      <w:pPr>
        <w:snapToGrid w:val="0"/>
        <w:spacing w:line="360" w:lineRule="auto"/>
        <w:ind w:firstLine="480"/>
        <w:jc w:val="center"/>
        <w:textAlignment w:val="baseline"/>
        <w:rPr>
          <w:b/>
          <w:kern w:val="2"/>
          <w:sz w:val="28"/>
          <w:szCs w:val="28"/>
        </w:rPr>
      </w:pPr>
    </w:p>
    <w:p w14:paraId="7CCBCD2F">
      <w:pPr>
        <w:wordWrap w:val="0"/>
        <w:spacing w:line="360" w:lineRule="auto"/>
        <w:rPr>
          <w:rFonts w:hint="eastAsia" w:ascii="宋体" w:hAnsi="宋体" w:cs="宋体"/>
          <w:spacing w:val="1"/>
          <w:kern w:val="2"/>
          <w:sz w:val="28"/>
          <w:szCs w:val="28"/>
        </w:rPr>
      </w:pPr>
      <w:r>
        <w:rPr>
          <w:rFonts w:hint="eastAsia" w:ascii="宋体" w:hAnsi="宋体" w:cs="宋体"/>
          <w:spacing w:val="2"/>
          <w:kern w:val="2"/>
          <w:szCs w:val="24"/>
        </w:rPr>
        <w:t>评标办法前附表</w:t>
      </w:r>
    </w:p>
    <w:tbl>
      <w:tblPr>
        <w:tblStyle w:val="16"/>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7DF9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318B919D">
            <w:pPr>
              <w:adjustRightInd w:val="0"/>
              <w:snapToGrid w:val="0"/>
              <w:spacing w:line="320" w:lineRule="exact"/>
              <w:jc w:val="center"/>
              <w:rPr>
                <w:rFonts w:hint="eastAsia" w:ascii="宋体" w:hAnsi="宋体" w:cs="宋体"/>
                <w:b/>
                <w:kern w:val="2"/>
                <w:sz w:val="21"/>
                <w:szCs w:val="21"/>
              </w:rPr>
            </w:pPr>
            <w:r>
              <w:rPr>
                <w:rFonts w:hint="eastAsia" w:ascii="宋体" w:hAnsi="宋体" w:cs="宋体"/>
                <w:b/>
                <w:kern w:val="2"/>
                <w:sz w:val="21"/>
                <w:szCs w:val="21"/>
              </w:rPr>
              <w:t>条款号</w:t>
            </w:r>
          </w:p>
        </w:tc>
        <w:tc>
          <w:tcPr>
            <w:tcW w:w="7197" w:type="dxa"/>
            <w:vAlign w:val="center"/>
          </w:tcPr>
          <w:p w14:paraId="525E1285">
            <w:pPr>
              <w:adjustRightInd w:val="0"/>
              <w:snapToGrid w:val="0"/>
              <w:spacing w:line="320" w:lineRule="exact"/>
              <w:jc w:val="center"/>
              <w:rPr>
                <w:rFonts w:hint="eastAsia" w:ascii="宋体" w:hAnsi="宋体" w:cs="宋体"/>
                <w:b/>
                <w:kern w:val="2"/>
                <w:sz w:val="21"/>
                <w:szCs w:val="21"/>
              </w:rPr>
            </w:pPr>
            <w:r>
              <w:rPr>
                <w:rFonts w:hint="eastAsia" w:ascii="宋体" w:hAnsi="宋体" w:cs="宋体"/>
                <w:b/>
                <w:kern w:val="2"/>
                <w:sz w:val="21"/>
                <w:szCs w:val="21"/>
              </w:rPr>
              <w:t>评审因素与标准</w:t>
            </w:r>
          </w:p>
        </w:tc>
      </w:tr>
      <w:tr w14:paraId="75E9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611976F8">
            <w:pPr>
              <w:snapToGrid w:val="0"/>
              <w:spacing w:line="320" w:lineRule="exact"/>
              <w:jc w:val="center"/>
              <w:rPr>
                <w:rFonts w:hint="eastAsia" w:ascii="宋体" w:hAnsi="宋体" w:cs="宋体"/>
                <w:b/>
                <w:kern w:val="2"/>
                <w:sz w:val="21"/>
                <w:szCs w:val="21"/>
              </w:rPr>
            </w:pPr>
            <w:r>
              <w:rPr>
                <w:rFonts w:hint="eastAsia" w:ascii="宋体" w:hAnsi="宋体" w:cs="宋体"/>
                <w:b/>
                <w:kern w:val="2"/>
                <w:sz w:val="21"/>
                <w:szCs w:val="21"/>
              </w:rPr>
              <w:t>1</w:t>
            </w:r>
          </w:p>
        </w:tc>
        <w:tc>
          <w:tcPr>
            <w:tcW w:w="1317" w:type="dxa"/>
            <w:vAlign w:val="center"/>
          </w:tcPr>
          <w:p w14:paraId="28F5EDA0">
            <w:pPr>
              <w:snapToGrid w:val="0"/>
              <w:spacing w:line="320" w:lineRule="exact"/>
              <w:jc w:val="center"/>
              <w:rPr>
                <w:rFonts w:hint="eastAsia" w:ascii="宋体" w:hAnsi="宋体" w:cs="宋体"/>
                <w:b/>
                <w:kern w:val="2"/>
                <w:sz w:val="21"/>
                <w:szCs w:val="21"/>
              </w:rPr>
            </w:pPr>
            <w:r>
              <w:rPr>
                <w:rFonts w:hint="eastAsia" w:ascii="宋体" w:hAnsi="宋体" w:cs="宋体"/>
                <w:kern w:val="2"/>
                <w:sz w:val="21"/>
                <w:szCs w:val="21"/>
              </w:rPr>
              <w:t>评标办法</w:t>
            </w:r>
          </w:p>
        </w:tc>
        <w:tc>
          <w:tcPr>
            <w:tcW w:w="7197" w:type="dxa"/>
            <w:vAlign w:val="center"/>
          </w:tcPr>
          <w:p w14:paraId="7DA9CB51">
            <w:pPr>
              <w:snapToGrid w:val="0"/>
              <w:spacing w:line="320" w:lineRule="exact"/>
              <w:ind w:firstLine="210" w:firstLineChars="100"/>
              <w:rPr>
                <w:rFonts w:hint="eastAsia" w:ascii="宋体" w:hAnsi="宋体" w:cs="宋体"/>
                <w:kern w:val="2"/>
                <w:sz w:val="21"/>
                <w:szCs w:val="21"/>
              </w:rPr>
            </w:pPr>
            <w:r>
              <w:rPr>
                <w:rFonts w:hint="eastAsia" w:ascii="宋体" w:hAnsi="宋体" w:cs="宋体"/>
                <w:kern w:val="2"/>
                <w:sz w:val="21"/>
                <w:szCs w:val="21"/>
              </w:rPr>
              <w:t>本次评标采用经评审的最低投标价法。评标委员会按照经评审的投标价由低到高的顺序推荐中标候选人。经评审的投标价相等时，投标报价低的优先；投标报价也相等的，满足资格审查条件（业绩最低要求）要求的业绩累计合同金额高的优先；业绩累计合同金额也相等的，由评标委员会自行确定。</w:t>
            </w:r>
          </w:p>
        </w:tc>
      </w:tr>
      <w:tr w14:paraId="777E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29FB3CFA">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2.1.1</w:t>
            </w:r>
          </w:p>
          <w:p w14:paraId="265F0954">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2.1.3</w:t>
            </w:r>
          </w:p>
        </w:tc>
        <w:tc>
          <w:tcPr>
            <w:tcW w:w="1317" w:type="dxa"/>
            <w:vAlign w:val="center"/>
          </w:tcPr>
          <w:p w14:paraId="26F5B26F">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形式评审与响应性评审标准</w:t>
            </w:r>
          </w:p>
        </w:tc>
        <w:tc>
          <w:tcPr>
            <w:tcW w:w="7197" w:type="dxa"/>
            <w:vAlign w:val="center"/>
          </w:tcPr>
          <w:p w14:paraId="3ACB1AC6">
            <w:pPr>
              <w:snapToGrid w:val="0"/>
              <w:spacing w:line="320" w:lineRule="exact"/>
              <w:ind w:firstLine="422" w:firstLineChars="200"/>
              <w:rPr>
                <w:rFonts w:hint="eastAsia" w:ascii="宋体" w:hAnsi="宋体" w:cs="宋体"/>
                <w:kern w:val="2"/>
                <w:sz w:val="21"/>
                <w:szCs w:val="21"/>
              </w:rPr>
            </w:pPr>
            <w:r>
              <w:rPr>
                <w:rFonts w:hint="eastAsia" w:ascii="宋体" w:hAnsi="宋体" w:cs="宋体"/>
                <w:b/>
                <w:bCs/>
                <w:kern w:val="2"/>
                <w:sz w:val="21"/>
                <w:szCs w:val="21"/>
              </w:rPr>
              <w:t>第一个信封（商务及技术文件）评审标准：</w:t>
            </w:r>
          </w:p>
          <w:p w14:paraId="1CCEFE97">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（1）投标文件按照招标文件规定的格式、内容填写，字迹清晰可辨：</w:t>
            </w:r>
          </w:p>
          <w:p w14:paraId="4C09A678">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a.投标函按照招标文件规定填报了招标人名称、项目名称、标段号、补遗书编号（如有）、交货期、质量标准；</w:t>
            </w:r>
          </w:p>
          <w:p w14:paraId="29442B9A">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b.投标文件组成齐全完整，内容均按规定填写；</w:t>
            </w:r>
          </w:p>
          <w:p w14:paraId="37497CE7">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（2）投标文件上法定代表人或其委托代理人的签字、投标人的单位章盖章齐全，符合招标文件规定。</w:t>
            </w:r>
          </w:p>
          <w:p w14:paraId="1949681C">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（3）投标人按照招标文件的规定提供了投标保证金，满足投标人须知3.4.1规定。</w:t>
            </w:r>
          </w:p>
          <w:p w14:paraId="302BCADF">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（4）投标人法定代表人授权委托代理人签署投标文件的，须提交授权委托书，授权委托书的签字盖章符合招标文件规定。</w:t>
            </w:r>
          </w:p>
          <w:p w14:paraId="1B12988B">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（5）投标人法定代表人亲自签署投标文件的，提供了法定代表人身份证明,法定代表人身份证明的签字盖章符合招标文件规定。</w:t>
            </w:r>
          </w:p>
          <w:p w14:paraId="3372C392">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（6）投标人未以联合体形式投标。</w:t>
            </w:r>
          </w:p>
          <w:p w14:paraId="54C57EEC">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（7）同一投标人同一标段未提交两个以上不同的投标文件。</w:t>
            </w:r>
          </w:p>
          <w:p w14:paraId="37A2F721">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（8）投标文件中未出现有关投标报价的内容。</w:t>
            </w:r>
          </w:p>
          <w:p w14:paraId="01EF8D33">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（9）投标文件载明的招标项目完成期限未超过招标文件规定的时限。</w:t>
            </w:r>
          </w:p>
          <w:p w14:paraId="5E0899B1">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（10）</w:t>
            </w:r>
            <w:r>
              <w:rPr>
                <w:rFonts w:hint="eastAsia" w:ascii="宋体" w:hAnsi="宋体" w:cs="宋体"/>
                <w:kern w:val="2"/>
                <w:sz w:val="21"/>
                <w:szCs w:val="21"/>
                <w:lang w:bidi="ar"/>
              </w:rPr>
              <w:t>递交的投标文件与所投标段一致</w:t>
            </w:r>
            <w:r>
              <w:rPr>
                <w:rFonts w:hint="eastAsia" w:ascii="宋体" w:hAnsi="宋体" w:cs="宋体"/>
                <w:kern w:val="2"/>
                <w:sz w:val="21"/>
                <w:szCs w:val="21"/>
              </w:rPr>
              <w:t>。</w:t>
            </w:r>
          </w:p>
          <w:p w14:paraId="0AFD160A">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（11）投标文件对招标文件的实质性要求和条件作出响应。</w:t>
            </w:r>
          </w:p>
          <w:p w14:paraId="2A4335FB">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（12）权利义务符合招标文件规定：</w:t>
            </w:r>
          </w:p>
          <w:p w14:paraId="6F7AA86F">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a．投标人应接受招标文件规定的风险划分原则，未提出新的风险划分办法；</w:t>
            </w:r>
          </w:p>
          <w:p w14:paraId="4F9CAAC0">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b．投标人未增加招标人的责任范围，或减少投标人义务；</w:t>
            </w:r>
          </w:p>
          <w:p w14:paraId="484F6E7A">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c．投标人未提出不同的工程验收、计量、支付办法；</w:t>
            </w:r>
          </w:p>
          <w:p w14:paraId="2A4E1949">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d．投标人对合同纠纷、事故处理办法未提出异议；</w:t>
            </w:r>
          </w:p>
          <w:p w14:paraId="112CCCA1">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e．投标人在投标活动中无欺诈行为；</w:t>
            </w:r>
          </w:p>
          <w:p w14:paraId="7EB2FE6C">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f．投标人未对合同条款有重要保留</w:t>
            </w:r>
          </w:p>
          <w:p w14:paraId="33D76F72">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（13）</w:t>
            </w:r>
            <w:r>
              <w:rPr>
                <w:kern w:val="2"/>
                <w:sz w:val="21"/>
                <w:szCs w:val="21"/>
              </w:rPr>
              <w:t>投标文件中投标设备的主要技术性能指标</w:t>
            </w:r>
            <w:r>
              <w:rPr>
                <w:rFonts w:hint="eastAsia"/>
                <w:kern w:val="2"/>
                <w:sz w:val="21"/>
                <w:szCs w:val="21"/>
              </w:rPr>
              <w:t>完全响应</w:t>
            </w:r>
            <w:r>
              <w:rPr>
                <w:kern w:val="2"/>
                <w:sz w:val="21"/>
                <w:szCs w:val="21"/>
              </w:rPr>
              <w:t>招标文件</w:t>
            </w:r>
            <w:r>
              <w:rPr>
                <w:rFonts w:hint="eastAsia"/>
                <w:kern w:val="2"/>
                <w:sz w:val="21"/>
                <w:szCs w:val="21"/>
              </w:rPr>
              <w:t>中</w:t>
            </w:r>
            <w:r>
              <w:rPr>
                <w:kern w:val="2"/>
                <w:sz w:val="21"/>
                <w:szCs w:val="22"/>
              </w:rPr>
              <w:t>加注“</w:t>
            </w:r>
            <w:r>
              <w:rPr>
                <w:rFonts w:ascii="Segoe UI Symbol" w:hAnsi="Segoe UI Symbol" w:cs="Segoe UI Symbol"/>
                <w:kern w:val="2"/>
                <w:sz w:val="21"/>
                <w:szCs w:val="22"/>
              </w:rPr>
              <w:t>★</w:t>
            </w:r>
            <w:r>
              <w:rPr>
                <w:kern w:val="2"/>
                <w:sz w:val="21"/>
                <w:szCs w:val="22"/>
              </w:rPr>
              <w:t>”号的重要技术条款（参数）和要求</w:t>
            </w:r>
            <w:r>
              <w:rPr>
                <w:kern w:val="2"/>
                <w:sz w:val="21"/>
                <w:szCs w:val="21"/>
              </w:rPr>
              <w:t>。</w:t>
            </w:r>
          </w:p>
          <w:p w14:paraId="6ADB25C7">
            <w:pPr>
              <w:snapToGrid w:val="0"/>
              <w:spacing w:line="320" w:lineRule="exact"/>
              <w:ind w:firstLine="420" w:firstLineChars="200"/>
              <w:rPr>
                <w:rFonts w:hint="eastAsia" w:ascii="宋体" w:hAnsi="宋体" w:cs="宋体"/>
                <w:kern w:val="2"/>
                <w:sz w:val="21"/>
                <w:szCs w:val="22"/>
              </w:rPr>
            </w:pPr>
            <w:r>
              <w:rPr>
                <w:rFonts w:hint="eastAsia" w:ascii="宋体" w:hAnsi="宋体" w:cs="宋体"/>
                <w:kern w:val="2"/>
                <w:sz w:val="21"/>
                <w:szCs w:val="21"/>
              </w:rPr>
              <w:t>（14）供货能力及进度保障（暗标）、技术服务及质保期服务（暗标）</w:t>
            </w:r>
            <w:r>
              <w:rPr>
                <w:rFonts w:hint="eastAsia" w:ascii="宋体" w:hAnsi="宋体" w:cs="宋体"/>
                <w:kern w:val="2"/>
                <w:sz w:val="21"/>
                <w:szCs w:val="22"/>
              </w:rPr>
              <w:t>符合招标文件第二章“投标人须知前附表”第10.3款的规定。</w:t>
            </w:r>
          </w:p>
          <w:p w14:paraId="74453A6D">
            <w:pPr>
              <w:snapToGrid w:val="0"/>
              <w:spacing w:line="320" w:lineRule="exact"/>
              <w:ind w:firstLine="422" w:firstLineChars="200"/>
              <w:rPr>
                <w:rFonts w:hint="eastAsia" w:ascii="宋体" w:hAnsi="宋体" w:cs="宋体"/>
                <w:b/>
                <w:bCs/>
                <w:kern w:val="2"/>
                <w:sz w:val="21"/>
                <w:szCs w:val="21"/>
              </w:rPr>
            </w:pPr>
            <w:r>
              <w:rPr>
                <w:rFonts w:hint="eastAsia" w:ascii="宋体" w:hAnsi="宋体" w:cs="宋体"/>
                <w:b/>
                <w:bCs/>
                <w:kern w:val="2"/>
                <w:sz w:val="21"/>
                <w:szCs w:val="21"/>
              </w:rPr>
              <w:t>第二个信封（报价文件）评审标准：</w:t>
            </w:r>
          </w:p>
          <w:p w14:paraId="1EDF609C">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（1）投标文件按照招标文件规定的格式、内容填写，字迹清晰可辨：</w:t>
            </w:r>
          </w:p>
          <w:p w14:paraId="7A8A01A2">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a.投标函按照招标文件规定填报了招标人名称、项目名称、标段号、补遗书编号（如有）、投标报价（包括大写金额和小写金额）、增值税税率；</w:t>
            </w:r>
          </w:p>
          <w:p w14:paraId="1B6D9033">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b.投标文件组成齐全完整，内容均按规定填写。</w:t>
            </w:r>
          </w:p>
          <w:p w14:paraId="5541C12E">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（2）投标文件上法定代表人或委托代理人的签字、投标人的单位章盖章齐全，符合招标文件规定。</w:t>
            </w:r>
          </w:p>
          <w:p w14:paraId="569CD495">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（3）投标报价未超过招标文件设定的最高投标限价。</w:t>
            </w:r>
          </w:p>
          <w:p w14:paraId="59942DEC">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（4）投标报价的大写金额能够确定具体数值。</w:t>
            </w:r>
          </w:p>
          <w:p w14:paraId="24B28FC0">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（5）同一投标人同一标段未提交两个及以上不同的投标报价。</w:t>
            </w:r>
          </w:p>
          <w:p w14:paraId="71418A7E">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（6）分项报价表中投标报价与投标函大写金额一致。</w:t>
            </w:r>
          </w:p>
          <w:p w14:paraId="7A6B0A7E">
            <w:pPr>
              <w:snapToGrid w:val="0"/>
              <w:spacing w:line="320" w:lineRule="exact"/>
              <w:ind w:firstLine="420" w:firstLineChars="200"/>
              <w:rPr>
                <w:kern w:val="2"/>
                <w:sz w:val="21"/>
                <w:szCs w:val="22"/>
              </w:rPr>
            </w:pPr>
            <w:r>
              <w:rPr>
                <w:rFonts w:hint="eastAsia"/>
                <w:kern w:val="2"/>
                <w:sz w:val="21"/>
                <w:szCs w:val="22"/>
              </w:rPr>
              <w:t>（7）递交的投标文件与所投标段一致。</w:t>
            </w:r>
          </w:p>
        </w:tc>
      </w:tr>
      <w:tr w14:paraId="3755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4943FA77">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2.1.2</w:t>
            </w:r>
          </w:p>
        </w:tc>
        <w:tc>
          <w:tcPr>
            <w:tcW w:w="1317" w:type="dxa"/>
            <w:vAlign w:val="center"/>
          </w:tcPr>
          <w:p w14:paraId="4FEC94DA">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资格评审标准</w:t>
            </w:r>
          </w:p>
        </w:tc>
        <w:tc>
          <w:tcPr>
            <w:tcW w:w="7197" w:type="dxa"/>
            <w:vAlign w:val="center"/>
          </w:tcPr>
          <w:p w14:paraId="42173F12">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（1）投标人具备有效的企业营业执照、组织机构代码证（三证合一或五证合一的除外）和基本账户开户许可证（或基本存款账户信息）；</w:t>
            </w:r>
          </w:p>
          <w:p w14:paraId="10DB6125">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（2）投标人的资质符合招标文件规定；</w:t>
            </w:r>
          </w:p>
          <w:p w14:paraId="4B2A867B">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（3）</w:t>
            </w:r>
            <w:r>
              <w:rPr>
                <w:kern w:val="2"/>
                <w:sz w:val="21"/>
                <w:szCs w:val="21"/>
              </w:rPr>
              <w:t>投标人的财务状况符合招标文件规定</w:t>
            </w:r>
          </w:p>
          <w:p w14:paraId="397605CF">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（4）投标人的业绩符合招标文件规定；</w:t>
            </w:r>
          </w:p>
          <w:p w14:paraId="7FC9A9F7">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（5）投标人的信誉符合招标文件规定；</w:t>
            </w:r>
          </w:p>
          <w:p w14:paraId="768A6BC7">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（6）投标人不存在第二章“投标人须知”第1.4.3项规定的任何一种情形。</w:t>
            </w:r>
          </w:p>
        </w:tc>
      </w:tr>
      <w:tr w14:paraId="0B1B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6BC0FB51">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2.2</w:t>
            </w:r>
          </w:p>
        </w:tc>
        <w:tc>
          <w:tcPr>
            <w:tcW w:w="1317" w:type="dxa"/>
            <w:vAlign w:val="center"/>
          </w:tcPr>
          <w:p w14:paraId="657631BC">
            <w:pPr>
              <w:adjustRightInd w:val="0"/>
              <w:snapToGrid w:val="0"/>
              <w:spacing w:line="320" w:lineRule="exact"/>
              <w:jc w:val="center"/>
              <w:rPr>
                <w:rFonts w:hint="eastAsia" w:ascii="宋体" w:hAnsi="宋体" w:cs="宋体"/>
                <w:kern w:val="2"/>
                <w:sz w:val="21"/>
                <w:szCs w:val="21"/>
              </w:rPr>
            </w:pPr>
            <w:r>
              <w:rPr>
                <w:kern w:val="2"/>
                <w:sz w:val="22"/>
                <w:szCs w:val="21"/>
              </w:rPr>
              <w:t>详细评审标准</w:t>
            </w:r>
          </w:p>
        </w:tc>
        <w:tc>
          <w:tcPr>
            <w:tcW w:w="7197" w:type="dxa"/>
            <w:vAlign w:val="center"/>
          </w:tcPr>
          <w:p w14:paraId="025ED4F0">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w:t>
            </w:r>
            <w:r>
              <w:rPr>
                <w:rFonts w:ascii="宋体" w:hAnsi="宋体" w:cs="宋体"/>
                <w:kern w:val="2"/>
                <w:sz w:val="21"/>
                <w:szCs w:val="21"/>
              </w:rPr>
              <w:t>评标价格调整方法：无。</w:t>
            </w:r>
          </w:p>
        </w:tc>
      </w:tr>
      <w:tr w14:paraId="1399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40E017BC">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3.6.1</w:t>
            </w:r>
          </w:p>
        </w:tc>
        <w:tc>
          <w:tcPr>
            <w:tcW w:w="1317" w:type="dxa"/>
            <w:vAlign w:val="center"/>
          </w:tcPr>
          <w:p w14:paraId="6FFB4F24">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信息查询</w:t>
            </w:r>
          </w:p>
        </w:tc>
        <w:tc>
          <w:tcPr>
            <w:tcW w:w="7197" w:type="dxa"/>
            <w:vAlign w:val="center"/>
          </w:tcPr>
          <w:p w14:paraId="1718106A">
            <w:pPr>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修改为：</w:t>
            </w:r>
          </w:p>
          <w:p w14:paraId="113A818F">
            <w:pPr>
              <w:snapToGrid w:val="0"/>
              <w:spacing w:line="320" w:lineRule="exact"/>
              <w:rPr>
                <w:rFonts w:hint="eastAsia" w:ascii="宋体" w:hAnsi="宋体" w:cs="宋体"/>
                <w:kern w:val="2"/>
                <w:sz w:val="21"/>
                <w:szCs w:val="21"/>
              </w:rPr>
            </w:pPr>
            <w:r>
              <w:rPr>
                <w:rFonts w:hint="eastAsia" w:ascii="宋体" w:hAnsi="宋体" w:cs="宋体"/>
                <w:kern w:val="2"/>
                <w:sz w:val="21"/>
                <w:szCs w:val="21"/>
              </w:rPr>
              <w:t>在评标过程中，评标委员会应对以下信息进行查询：</w:t>
            </w:r>
          </w:p>
          <w:p w14:paraId="0C8916A1">
            <w:pPr>
              <w:snapToGrid w:val="0"/>
              <w:spacing w:line="320" w:lineRule="exact"/>
              <w:ind w:firstLine="327" w:firstLineChars="156"/>
              <w:rPr>
                <w:rFonts w:hint="eastAsia" w:ascii="宋体" w:hAnsi="宋体" w:cs="宋体"/>
                <w:kern w:val="2"/>
                <w:sz w:val="21"/>
                <w:szCs w:val="21"/>
              </w:rPr>
            </w:pPr>
            <w:r>
              <w:rPr>
                <w:rFonts w:hint="eastAsia" w:ascii="宋体" w:hAnsi="宋体" w:cs="宋体"/>
                <w:kern w:val="2"/>
                <w:sz w:val="21"/>
                <w:szCs w:val="21"/>
              </w:rPr>
              <w:t>（1）投标人信用情况网页截图内容与在“国家企业信用信息公示系统”中严重违法失信名单（黑名单）信息（不含分公司），在“信用中国”网站“中失信被执行人、经营（活动）异常名录、重大税收违法失信主体、政府采购严重违法失信行为记录名单、安全生产严重失信主体名单（均不含分公司）的复核结果一致。</w:t>
            </w:r>
          </w:p>
          <w:p w14:paraId="0235E380">
            <w:pPr>
              <w:snapToGrid w:val="0"/>
              <w:spacing w:line="320" w:lineRule="exact"/>
              <w:ind w:firstLine="327" w:firstLineChars="156"/>
              <w:rPr>
                <w:rFonts w:hint="eastAsia" w:ascii="宋体" w:hAnsi="宋体" w:cs="宋体"/>
                <w:kern w:val="2"/>
                <w:sz w:val="21"/>
                <w:szCs w:val="21"/>
              </w:rPr>
            </w:pPr>
            <w:r>
              <w:rPr>
                <w:rFonts w:hint="eastAsia" w:ascii="宋体" w:hAnsi="宋体" w:cs="宋体"/>
                <w:kern w:val="2"/>
                <w:sz w:val="21"/>
                <w:szCs w:val="21"/>
              </w:rPr>
              <w:t>如投标人未提供相关网页截图或所附截图与复核结果不一致导致不能满足资格评审要求的，评标委员会应否决其投标。</w:t>
            </w:r>
          </w:p>
          <w:p w14:paraId="68656423">
            <w:pPr>
              <w:autoSpaceDE w:val="0"/>
              <w:autoSpaceDN w:val="0"/>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14BF8D3A">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lang w:bidi="ar"/>
              </w:rPr>
              <w:t>投标人应保证本款所附的全部截图的真实性。</w:t>
            </w:r>
            <w:r>
              <w:rPr>
                <w:rFonts w:hint="eastAsia" w:ascii="宋体" w:hAnsi="宋体" w:cs="宋体"/>
                <w:kern w:val="2"/>
                <w:sz w:val="21"/>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0A966EFF">
      <w:pPr>
        <w:wordWrap w:val="0"/>
        <w:autoSpaceDE w:val="0"/>
        <w:autoSpaceDN w:val="0"/>
        <w:adjustRightInd w:val="0"/>
        <w:ind w:right="-20"/>
        <w:jc w:val="left"/>
        <w:rPr>
          <w:spacing w:val="2"/>
          <w:kern w:val="0"/>
          <w:szCs w:val="24"/>
        </w:rPr>
      </w:pPr>
    </w:p>
    <w:p w14:paraId="482CDF37">
      <w:pPr>
        <w:wordWrap w:val="0"/>
        <w:autoSpaceDE w:val="0"/>
        <w:autoSpaceDN w:val="0"/>
        <w:adjustRightInd w:val="0"/>
        <w:ind w:right="-20"/>
        <w:jc w:val="left"/>
        <w:outlineLvl w:val="3"/>
        <w:rPr>
          <w:b/>
          <w:kern w:val="2"/>
          <w:sz w:val="28"/>
          <w:szCs w:val="28"/>
        </w:rPr>
      </w:pPr>
      <w:r>
        <w:rPr>
          <w:rFonts w:hint="eastAsia" w:ascii="宋体" w:hAnsi="宋体" w:cs="宋体"/>
          <w:kern w:val="2"/>
          <w:sz w:val="21"/>
          <w:szCs w:val="21"/>
        </w:rPr>
        <w:br w:type="page"/>
      </w:r>
      <w:bookmarkStart w:id="1" w:name="_Hlk192057202"/>
      <w:bookmarkStart w:id="2" w:name="_Hlk192110034"/>
      <w:r>
        <w:rPr>
          <w:rFonts w:hint="eastAsia"/>
          <w:b/>
          <w:kern w:val="2"/>
          <w:sz w:val="28"/>
          <w:szCs w:val="28"/>
        </w:rPr>
        <w:t>附件3：</w:t>
      </w:r>
      <w:r>
        <w:rPr>
          <w:b/>
          <w:kern w:val="2"/>
          <w:sz w:val="28"/>
          <w:szCs w:val="28"/>
        </w:rPr>
        <w:t>设备需求一览表</w:t>
      </w:r>
      <w:bookmarkEnd w:id="1"/>
    </w:p>
    <w:bookmarkEnd w:id="2"/>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705"/>
        <w:gridCol w:w="3865"/>
        <w:gridCol w:w="840"/>
        <w:gridCol w:w="1160"/>
      </w:tblGrid>
      <w:tr w14:paraId="77B0C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Align w:val="center"/>
          </w:tcPr>
          <w:p w14:paraId="7C7C0BC1">
            <w:pPr>
              <w:widowControl/>
              <w:jc w:val="center"/>
              <w:rPr>
                <w:b/>
                <w:bCs/>
                <w:kern w:val="0"/>
                <w:sz w:val="21"/>
                <w:szCs w:val="21"/>
              </w:rPr>
            </w:pPr>
            <w:r>
              <w:rPr>
                <w:b/>
                <w:bCs/>
                <w:kern w:val="0"/>
                <w:sz w:val="21"/>
                <w:szCs w:val="21"/>
              </w:rPr>
              <w:t>标段</w:t>
            </w:r>
          </w:p>
        </w:tc>
        <w:tc>
          <w:tcPr>
            <w:tcW w:w="1706" w:type="dxa"/>
            <w:vAlign w:val="center"/>
          </w:tcPr>
          <w:p w14:paraId="3DDBF5F5">
            <w:pPr>
              <w:widowControl/>
              <w:jc w:val="center"/>
              <w:rPr>
                <w:b/>
                <w:bCs/>
                <w:kern w:val="0"/>
                <w:sz w:val="21"/>
                <w:szCs w:val="21"/>
              </w:rPr>
            </w:pPr>
            <w:r>
              <w:rPr>
                <w:b/>
                <w:bCs/>
                <w:kern w:val="0"/>
                <w:sz w:val="21"/>
                <w:szCs w:val="21"/>
              </w:rPr>
              <w:t>设备类别</w:t>
            </w:r>
          </w:p>
        </w:tc>
        <w:tc>
          <w:tcPr>
            <w:tcW w:w="3867" w:type="dxa"/>
            <w:vAlign w:val="center"/>
          </w:tcPr>
          <w:p w14:paraId="3A7781CF">
            <w:pPr>
              <w:widowControl/>
              <w:jc w:val="center"/>
              <w:rPr>
                <w:b/>
                <w:bCs/>
                <w:kern w:val="0"/>
                <w:sz w:val="21"/>
                <w:szCs w:val="21"/>
              </w:rPr>
            </w:pPr>
            <w:r>
              <w:rPr>
                <w:b/>
                <w:bCs/>
                <w:kern w:val="0"/>
                <w:sz w:val="21"/>
                <w:szCs w:val="21"/>
              </w:rPr>
              <w:t>主要内容</w:t>
            </w:r>
          </w:p>
        </w:tc>
        <w:tc>
          <w:tcPr>
            <w:tcW w:w="840" w:type="dxa"/>
            <w:vAlign w:val="center"/>
          </w:tcPr>
          <w:p w14:paraId="15BBB8D2">
            <w:pPr>
              <w:widowControl/>
              <w:jc w:val="center"/>
              <w:rPr>
                <w:b/>
                <w:bCs/>
                <w:kern w:val="0"/>
                <w:sz w:val="21"/>
                <w:szCs w:val="21"/>
              </w:rPr>
            </w:pPr>
            <w:r>
              <w:rPr>
                <w:b/>
                <w:bCs/>
                <w:kern w:val="0"/>
                <w:sz w:val="21"/>
                <w:szCs w:val="21"/>
              </w:rPr>
              <w:t>单位</w:t>
            </w:r>
          </w:p>
        </w:tc>
        <w:tc>
          <w:tcPr>
            <w:tcW w:w="1160" w:type="dxa"/>
            <w:vAlign w:val="center"/>
          </w:tcPr>
          <w:p w14:paraId="5DAE02DD">
            <w:pPr>
              <w:widowControl/>
              <w:jc w:val="center"/>
              <w:rPr>
                <w:b/>
                <w:bCs/>
                <w:kern w:val="0"/>
                <w:sz w:val="21"/>
                <w:szCs w:val="21"/>
              </w:rPr>
            </w:pPr>
            <w:r>
              <w:rPr>
                <w:b/>
                <w:bCs/>
                <w:kern w:val="0"/>
                <w:sz w:val="21"/>
                <w:szCs w:val="21"/>
              </w:rPr>
              <w:t>数量</w:t>
            </w:r>
          </w:p>
        </w:tc>
      </w:tr>
      <w:tr w14:paraId="5AD800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restart"/>
            <w:vAlign w:val="center"/>
          </w:tcPr>
          <w:p w14:paraId="542C3F13">
            <w:pPr>
              <w:widowControl/>
              <w:jc w:val="center"/>
              <w:rPr>
                <w:kern w:val="0"/>
                <w:sz w:val="21"/>
                <w:szCs w:val="21"/>
              </w:rPr>
            </w:pPr>
            <w:r>
              <w:rPr>
                <w:kern w:val="0"/>
                <w:sz w:val="21"/>
                <w:szCs w:val="21"/>
              </w:rPr>
              <w:t>一标段</w:t>
            </w:r>
          </w:p>
        </w:tc>
        <w:tc>
          <w:tcPr>
            <w:tcW w:w="1706" w:type="dxa"/>
            <w:vMerge w:val="restart"/>
            <w:vAlign w:val="center"/>
          </w:tcPr>
          <w:p w14:paraId="407CAC12">
            <w:pPr>
              <w:widowControl/>
              <w:jc w:val="center"/>
              <w:rPr>
                <w:kern w:val="0"/>
                <w:sz w:val="21"/>
                <w:szCs w:val="21"/>
              </w:rPr>
            </w:pPr>
            <w:r>
              <w:rPr>
                <w:kern w:val="0"/>
                <w:sz w:val="21"/>
                <w:szCs w:val="21"/>
              </w:rPr>
              <w:t>隧管站</w:t>
            </w:r>
          </w:p>
          <w:p w14:paraId="09E20529">
            <w:pPr>
              <w:widowControl/>
              <w:jc w:val="center"/>
              <w:rPr>
                <w:kern w:val="0"/>
                <w:sz w:val="21"/>
                <w:szCs w:val="21"/>
              </w:rPr>
            </w:pPr>
            <w:r>
              <w:rPr>
                <w:kern w:val="0"/>
                <w:sz w:val="21"/>
                <w:szCs w:val="21"/>
              </w:rPr>
              <w:t>监控大屏</w:t>
            </w:r>
          </w:p>
        </w:tc>
        <w:tc>
          <w:tcPr>
            <w:tcW w:w="3867" w:type="dxa"/>
            <w:vAlign w:val="center"/>
          </w:tcPr>
          <w:p w14:paraId="3EECA879">
            <w:pPr>
              <w:widowControl/>
              <w:jc w:val="center"/>
              <w:rPr>
                <w:kern w:val="0"/>
                <w:sz w:val="21"/>
                <w:szCs w:val="21"/>
              </w:rPr>
            </w:pPr>
            <w:r>
              <w:rPr>
                <w:rFonts w:hint="eastAsia"/>
                <w:b/>
                <w:bCs/>
                <w:kern w:val="0"/>
                <w:szCs w:val="24"/>
              </w:rPr>
              <w:t>※</w:t>
            </w:r>
            <w:r>
              <w:rPr>
                <w:kern w:val="0"/>
                <w:sz w:val="21"/>
                <w:szCs w:val="21"/>
              </w:rPr>
              <w:t>55寸液晶显示屏3.5mm拼缝</w:t>
            </w:r>
          </w:p>
        </w:tc>
        <w:tc>
          <w:tcPr>
            <w:tcW w:w="840" w:type="dxa"/>
            <w:vAlign w:val="center"/>
          </w:tcPr>
          <w:p w14:paraId="1807F4BD">
            <w:pPr>
              <w:widowControl/>
              <w:jc w:val="center"/>
              <w:rPr>
                <w:kern w:val="0"/>
                <w:sz w:val="21"/>
                <w:szCs w:val="21"/>
              </w:rPr>
            </w:pPr>
            <w:r>
              <w:rPr>
                <w:kern w:val="0"/>
                <w:sz w:val="21"/>
                <w:szCs w:val="21"/>
              </w:rPr>
              <w:t>块</w:t>
            </w:r>
          </w:p>
        </w:tc>
        <w:tc>
          <w:tcPr>
            <w:tcW w:w="1160" w:type="dxa"/>
            <w:vAlign w:val="center"/>
          </w:tcPr>
          <w:p w14:paraId="0444B4C8">
            <w:pPr>
              <w:widowControl/>
              <w:jc w:val="center"/>
              <w:textAlignment w:val="center"/>
              <w:rPr>
                <w:kern w:val="0"/>
                <w:sz w:val="21"/>
                <w:szCs w:val="21"/>
                <w:lang w:bidi="ar"/>
              </w:rPr>
            </w:pPr>
            <w:r>
              <w:rPr>
                <w:kern w:val="0"/>
                <w:sz w:val="21"/>
                <w:szCs w:val="21"/>
                <w:lang w:bidi="ar"/>
              </w:rPr>
              <w:t>128</w:t>
            </w:r>
          </w:p>
        </w:tc>
      </w:tr>
      <w:tr w14:paraId="3344D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2B85B5D4">
            <w:pPr>
              <w:widowControl/>
              <w:jc w:val="center"/>
              <w:rPr>
                <w:kern w:val="0"/>
                <w:sz w:val="21"/>
                <w:szCs w:val="21"/>
              </w:rPr>
            </w:pPr>
          </w:p>
        </w:tc>
        <w:tc>
          <w:tcPr>
            <w:tcW w:w="1706" w:type="dxa"/>
            <w:vMerge w:val="continue"/>
            <w:vAlign w:val="center"/>
          </w:tcPr>
          <w:p w14:paraId="439D6314">
            <w:pPr>
              <w:widowControl/>
              <w:jc w:val="center"/>
              <w:rPr>
                <w:kern w:val="0"/>
                <w:sz w:val="21"/>
                <w:szCs w:val="21"/>
              </w:rPr>
            </w:pPr>
          </w:p>
        </w:tc>
        <w:tc>
          <w:tcPr>
            <w:tcW w:w="3867" w:type="dxa"/>
            <w:vAlign w:val="center"/>
          </w:tcPr>
          <w:p w14:paraId="07EEC0AC">
            <w:pPr>
              <w:widowControl/>
              <w:jc w:val="center"/>
              <w:rPr>
                <w:kern w:val="0"/>
                <w:sz w:val="21"/>
                <w:szCs w:val="21"/>
              </w:rPr>
            </w:pPr>
            <w:r>
              <w:rPr>
                <w:rFonts w:hint="eastAsia"/>
                <w:b/>
                <w:bCs/>
                <w:kern w:val="0"/>
                <w:szCs w:val="24"/>
              </w:rPr>
              <w:t>※</w:t>
            </w:r>
            <w:r>
              <w:rPr>
                <w:kern w:val="0"/>
                <w:sz w:val="21"/>
                <w:szCs w:val="21"/>
              </w:rPr>
              <w:t>视频综合平台</w:t>
            </w:r>
          </w:p>
        </w:tc>
        <w:tc>
          <w:tcPr>
            <w:tcW w:w="840" w:type="dxa"/>
            <w:vAlign w:val="center"/>
          </w:tcPr>
          <w:p w14:paraId="6D62481E">
            <w:pPr>
              <w:widowControl/>
              <w:jc w:val="center"/>
              <w:rPr>
                <w:kern w:val="0"/>
                <w:sz w:val="21"/>
                <w:szCs w:val="21"/>
              </w:rPr>
            </w:pPr>
            <w:r>
              <w:rPr>
                <w:kern w:val="0"/>
                <w:sz w:val="21"/>
                <w:szCs w:val="21"/>
              </w:rPr>
              <w:t>台</w:t>
            </w:r>
          </w:p>
        </w:tc>
        <w:tc>
          <w:tcPr>
            <w:tcW w:w="1160" w:type="dxa"/>
            <w:vAlign w:val="center"/>
          </w:tcPr>
          <w:p w14:paraId="6E75AB98">
            <w:pPr>
              <w:widowControl/>
              <w:jc w:val="center"/>
              <w:textAlignment w:val="center"/>
              <w:rPr>
                <w:kern w:val="0"/>
                <w:sz w:val="21"/>
                <w:szCs w:val="21"/>
                <w:lang w:bidi="ar"/>
              </w:rPr>
            </w:pPr>
            <w:r>
              <w:rPr>
                <w:kern w:val="0"/>
                <w:sz w:val="21"/>
                <w:szCs w:val="21"/>
                <w:lang w:bidi="ar"/>
              </w:rPr>
              <w:t>2</w:t>
            </w:r>
          </w:p>
        </w:tc>
      </w:tr>
      <w:tr w14:paraId="50E81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737CA3AC">
            <w:pPr>
              <w:widowControl/>
              <w:jc w:val="center"/>
              <w:rPr>
                <w:kern w:val="0"/>
                <w:sz w:val="21"/>
                <w:szCs w:val="21"/>
              </w:rPr>
            </w:pPr>
          </w:p>
        </w:tc>
        <w:tc>
          <w:tcPr>
            <w:tcW w:w="1706" w:type="dxa"/>
            <w:vMerge w:val="continue"/>
            <w:vAlign w:val="center"/>
          </w:tcPr>
          <w:p w14:paraId="0F9FE50A">
            <w:pPr>
              <w:widowControl/>
              <w:jc w:val="center"/>
              <w:rPr>
                <w:kern w:val="0"/>
                <w:sz w:val="21"/>
                <w:szCs w:val="21"/>
              </w:rPr>
            </w:pPr>
          </w:p>
        </w:tc>
        <w:tc>
          <w:tcPr>
            <w:tcW w:w="3867" w:type="dxa"/>
            <w:vAlign w:val="center"/>
          </w:tcPr>
          <w:p w14:paraId="04226550">
            <w:pPr>
              <w:widowControl/>
              <w:jc w:val="center"/>
              <w:rPr>
                <w:kern w:val="0"/>
                <w:sz w:val="21"/>
                <w:szCs w:val="21"/>
              </w:rPr>
            </w:pPr>
            <w:r>
              <w:rPr>
                <w:rFonts w:hint="eastAsia"/>
                <w:b/>
                <w:bCs/>
                <w:kern w:val="0"/>
                <w:szCs w:val="24"/>
              </w:rPr>
              <w:t>※</w:t>
            </w:r>
            <w:r>
              <w:rPr>
                <w:kern w:val="0"/>
                <w:sz w:val="21"/>
                <w:szCs w:val="21"/>
              </w:rPr>
              <w:t>视频综合平台</w:t>
            </w:r>
          </w:p>
        </w:tc>
        <w:tc>
          <w:tcPr>
            <w:tcW w:w="840" w:type="dxa"/>
            <w:vAlign w:val="center"/>
          </w:tcPr>
          <w:p w14:paraId="369555C7">
            <w:pPr>
              <w:widowControl/>
              <w:jc w:val="center"/>
              <w:rPr>
                <w:kern w:val="0"/>
                <w:sz w:val="21"/>
                <w:szCs w:val="21"/>
              </w:rPr>
            </w:pPr>
            <w:r>
              <w:rPr>
                <w:kern w:val="0"/>
                <w:sz w:val="21"/>
                <w:szCs w:val="21"/>
              </w:rPr>
              <w:t>台</w:t>
            </w:r>
          </w:p>
        </w:tc>
        <w:tc>
          <w:tcPr>
            <w:tcW w:w="1160" w:type="dxa"/>
            <w:vAlign w:val="center"/>
          </w:tcPr>
          <w:p w14:paraId="1A08711D">
            <w:pPr>
              <w:widowControl/>
              <w:jc w:val="center"/>
              <w:textAlignment w:val="center"/>
              <w:rPr>
                <w:kern w:val="0"/>
                <w:sz w:val="21"/>
                <w:szCs w:val="21"/>
                <w:lang w:bidi="ar"/>
              </w:rPr>
            </w:pPr>
            <w:r>
              <w:rPr>
                <w:kern w:val="0"/>
                <w:sz w:val="21"/>
                <w:szCs w:val="21"/>
                <w:lang w:bidi="ar"/>
              </w:rPr>
              <w:t>2</w:t>
            </w:r>
          </w:p>
        </w:tc>
      </w:tr>
      <w:tr w14:paraId="00E33E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723CC375">
            <w:pPr>
              <w:widowControl/>
              <w:jc w:val="center"/>
              <w:rPr>
                <w:kern w:val="0"/>
                <w:sz w:val="21"/>
                <w:szCs w:val="21"/>
              </w:rPr>
            </w:pPr>
          </w:p>
        </w:tc>
        <w:tc>
          <w:tcPr>
            <w:tcW w:w="1706" w:type="dxa"/>
            <w:vMerge w:val="continue"/>
            <w:vAlign w:val="center"/>
          </w:tcPr>
          <w:p w14:paraId="2023616F">
            <w:pPr>
              <w:widowControl/>
              <w:jc w:val="center"/>
              <w:rPr>
                <w:kern w:val="0"/>
                <w:sz w:val="21"/>
                <w:szCs w:val="21"/>
              </w:rPr>
            </w:pPr>
          </w:p>
        </w:tc>
        <w:tc>
          <w:tcPr>
            <w:tcW w:w="3867" w:type="dxa"/>
            <w:vAlign w:val="center"/>
          </w:tcPr>
          <w:p w14:paraId="085D919B">
            <w:pPr>
              <w:widowControl/>
              <w:jc w:val="center"/>
              <w:rPr>
                <w:kern w:val="0"/>
                <w:sz w:val="21"/>
                <w:szCs w:val="21"/>
              </w:rPr>
            </w:pPr>
            <w:r>
              <w:rPr>
                <w:kern w:val="0"/>
                <w:sz w:val="21"/>
                <w:szCs w:val="21"/>
              </w:rPr>
              <w:t>大屏底座</w:t>
            </w:r>
          </w:p>
        </w:tc>
        <w:tc>
          <w:tcPr>
            <w:tcW w:w="840" w:type="dxa"/>
            <w:vAlign w:val="center"/>
          </w:tcPr>
          <w:p w14:paraId="08A79638">
            <w:pPr>
              <w:widowControl/>
              <w:jc w:val="center"/>
              <w:rPr>
                <w:kern w:val="0"/>
                <w:sz w:val="21"/>
                <w:szCs w:val="21"/>
              </w:rPr>
            </w:pPr>
            <w:r>
              <w:rPr>
                <w:kern w:val="0"/>
                <w:sz w:val="21"/>
                <w:szCs w:val="21"/>
              </w:rPr>
              <w:t>套</w:t>
            </w:r>
          </w:p>
        </w:tc>
        <w:tc>
          <w:tcPr>
            <w:tcW w:w="1160" w:type="dxa"/>
            <w:vAlign w:val="center"/>
          </w:tcPr>
          <w:p w14:paraId="203A8A95">
            <w:pPr>
              <w:widowControl/>
              <w:jc w:val="center"/>
              <w:textAlignment w:val="center"/>
              <w:rPr>
                <w:kern w:val="0"/>
                <w:sz w:val="21"/>
                <w:szCs w:val="21"/>
                <w:lang w:bidi="ar"/>
              </w:rPr>
            </w:pPr>
            <w:r>
              <w:rPr>
                <w:kern w:val="0"/>
                <w:sz w:val="21"/>
                <w:szCs w:val="21"/>
                <w:lang w:bidi="ar"/>
              </w:rPr>
              <w:t>4</w:t>
            </w:r>
          </w:p>
        </w:tc>
      </w:tr>
      <w:tr w14:paraId="5D0E7A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restart"/>
            <w:vAlign w:val="center"/>
          </w:tcPr>
          <w:p w14:paraId="28DC2D29">
            <w:pPr>
              <w:widowControl/>
              <w:jc w:val="center"/>
              <w:rPr>
                <w:kern w:val="0"/>
                <w:sz w:val="21"/>
                <w:szCs w:val="21"/>
              </w:rPr>
            </w:pPr>
            <w:r>
              <w:rPr>
                <w:kern w:val="0"/>
                <w:sz w:val="21"/>
                <w:szCs w:val="21"/>
              </w:rPr>
              <w:t>二标段</w:t>
            </w:r>
          </w:p>
        </w:tc>
        <w:tc>
          <w:tcPr>
            <w:tcW w:w="1706" w:type="dxa"/>
            <w:vMerge w:val="restart"/>
            <w:vAlign w:val="center"/>
          </w:tcPr>
          <w:p w14:paraId="21BD3A4A">
            <w:pPr>
              <w:widowControl/>
              <w:jc w:val="center"/>
              <w:rPr>
                <w:b/>
                <w:bCs/>
                <w:kern w:val="0"/>
                <w:sz w:val="21"/>
                <w:szCs w:val="21"/>
              </w:rPr>
            </w:pPr>
            <w:r>
              <w:rPr>
                <w:b/>
                <w:bCs/>
                <w:kern w:val="0"/>
                <w:sz w:val="21"/>
                <w:szCs w:val="21"/>
              </w:rPr>
              <w:t>电力监控系统</w:t>
            </w:r>
          </w:p>
        </w:tc>
        <w:tc>
          <w:tcPr>
            <w:tcW w:w="3867" w:type="dxa"/>
            <w:vAlign w:val="center"/>
          </w:tcPr>
          <w:p w14:paraId="7371F74B">
            <w:pPr>
              <w:widowControl/>
              <w:jc w:val="center"/>
              <w:rPr>
                <w:kern w:val="0"/>
                <w:sz w:val="21"/>
                <w:szCs w:val="21"/>
              </w:rPr>
            </w:pPr>
            <w:r>
              <w:rPr>
                <w:kern w:val="0"/>
                <w:sz w:val="21"/>
                <w:szCs w:val="21"/>
              </w:rPr>
              <w:t>电力监控工作站</w:t>
            </w:r>
          </w:p>
        </w:tc>
        <w:tc>
          <w:tcPr>
            <w:tcW w:w="840" w:type="dxa"/>
            <w:vAlign w:val="center"/>
          </w:tcPr>
          <w:p w14:paraId="7628E899">
            <w:pPr>
              <w:widowControl/>
              <w:jc w:val="center"/>
              <w:rPr>
                <w:kern w:val="0"/>
                <w:sz w:val="21"/>
                <w:szCs w:val="21"/>
              </w:rPr>
            </w:pPr>
            <w:r>
              <w:rPr>
                <w:kern w:val="0"/>
                <w:sz w:val="21"/>
                <w:szCs w:val="21"/>
              </w:rPr>
              <w:t>台</w:t>
            </w:r>
          </w:p>
        </w:tc>
        <w:tc>
          <w:tcPr>
            <w:tcW w:w="1160" w:type="dxa"/>
            <w:vAlign w:val="center"/>
          </w:tcPr>
          <w:p w14:paraId="1A7030D7">
            <w:pPr>
              <w:widowControl/>
              <w:jc w:val="center"/>
              <w:textAlignment w:val="center"/>
              <w:rPr>
                <w:kern w:val="0"/>
                <w:sz w:val="21"/>
                <w:szCs w:val="21"/>
                <w:lang w:bidi="ar"/>
              </w:rPr>
            </w:pPr>
            <w:r>
              <w:rPr>
                <w:kern w:val="0"/>
                <w:sz w:val="21"/>
                <w:szCs w:val="21"/>
                <w:lang w:bidi="ar"/>
              </w:rPr>
              <w:t>3</w:t>
            </w:r>
          </w:p>
        </w:tc>
      </w:tr>
      <w:tr w14:paraId="5C47C9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0F76BFC8">
            <w:pPr>
              <w:widowControl/>
              <w:jc w:val="center"/>
              <w:rPr>
                <w:b/>
                <w:bCs/>
                <w:kern w:val="0"/>
                <w:sz w:val="21"/>
                <w:szCs w:val="21"/>
              </w:rPr>
            </w:pPr>
          </w:p>
        </w:tc>
        <w:tc>
          <w:tcPr>
            <w:tcW w:w="1706" w:type="dxa"/>
            <w:vMerge w:val="continue"/>
            <w:vAlign w:val="center"/>
          </w:tcPr>
          <w:p w14:paraId="59A80D08">
            <w:pPr>
              <w:widowControl/>
              <w:jc w:val="center"/>
              <w:rPr>
                <w:b/>
                <w:bCs/>
                <w:kern w:val="0"/>
                <w:sz w:val="21"/>
                <w:szCs w:val="21"/>
              </w:rPr>
            </w:pPr>
          </w:p>
        </w:tc>
        <w:tc>
          <w:tcPr>
            <w:tcW w:w="3867" w:type="dxa"/>
            <w:vAlign w:val="center"/>
          </w:tcPr>
          <w:p w14:paraId="1F08E0A6">
            <w:pPr>
              <w:widowControl/>
              <w:jc w:val="center"/>
              <w:rPr>
                <w:kern w:val="0"/>
                <w:sz w:val="21"/>
                <w:szCs w:val="21"/>
              </w:rPr>
            </w:pPr>
            <w:r>
              <w:rPr>
                <w:kern w:val="0"/>
                <w:sz w:val="21"/>
                <w:szCs w:val="21"/>
              </w:rPr>
              <w:t>电力监控系统软件</w:t>
            </w:r>
          </w:p>
        </w:tc>
        <w:tc>
          <w:tcPr>
            <w:tcW w:w="840" w:type="dxa"/>
            <w:vAlign w:val="center"/>
          </w:tcPr>
          <w:p w14:paraId="329EF3A2">
            <w:pPr>
              <w:widowControl/>
              <w:jc w:val="center"/>
              <w:rPr>
                <w:kern w:val="0"/>
                <w:sz w:val="21"/>
                <w:szCs w:val="21"/>
              </w:rPr>
            </w:pPr>
            <w:r>
              <w:rPr>
                <w:kern w:val="0"/>
                <w:sz w:val="21"/>
                <w:szCs w:val="21"/>
              </w:rPr>
              <w:t>套</w:t>
            </w:r>
          </w:p>
        </w:tc>
        <w:tc>
          <w:tcPr>
            <w:tcW w:w="1160" w:type="dxa"/>
            <w:vAlign w:val="center"/>
          </w:tcPr>
          <w:p w14:paraId="16F55197">
            <w:pPr>
              <w:widowControl/>
              <w:jc w:val="center"/>
              <w:textAlignment w:val="center"/>
              <w:rPr>
                <w:kern w:val="0"/>
                <w:sz w:val="21"/>
                <w:szCs w:val="21"/>
                <w:lang w:bidi="ar"/>
              </w:rPr>
            </w:pPr>
            <w:r>
              <w:rPr>
                <w:kern w:val="0"/>
                <w:sz w:val="21"/>
                <w:szCs w:val="21"/>
                <w:lang w:bidi="ar"/>
              </w:rPr>
              <w:t>3</w:t>
            </w:r>
          </w:p>
        </w:tc>
      </w:tr>
      <w:tr w14:paraId="29810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48FB9E1A">
            <w:pPr>
              <w:widowControl/>
              <w:jc w:val="center"/>
              <w:rPr>
                <w:b/>
                <w:bCs/>
                <w:kern w:val="0"/>
                <w:sz w:val="21"/>
                <w:szCs w:val="21"/>
              </w:rPr>
            </w:pPr>
          </w:p>
        </w:tc>
        <w:tc>
          <w:tcPr>
            <w:tcW w:w="1706" w:type="dxa"/>
            <w:vMerge w:val="continue"/>
            <w:vAlign w:val="center"/>
          </w:tcPr>
          <w:p w14:paraId="77ED1E3D">
            <w:pPr>
              <w:widowControl/>
              <w:jc w:val="center"/>
              <w:rPr>
                <w:b/>
                <w:bCs/>
                <w:kern w:val="0"/>
                <w:sz w:val="21"/>
                <w:szCs w:val="21"/>
              </w:rPr>
            </w:pPr>
          </w:p>
        </w:tc>
        <w:tc>
          <w:tcPr>
            <w:tcW w:w="3867" w:type="dxa"/>
            <w:vAlign w:val="center"/>
          </w:tcPr>
          <w:p w14:paraId="5EADFF59">
            <w:pPr>
              <w:widowControl/>
              <w:jc w:val="center"/>
              <w:textAlignment w:val="center"/>
              <w:rPr>
                <w:kern w:val="0"/>
                <w:sz w:val="21"/>
                <w:szCs w:val="21"/>
              </w:rPr>
            </w:pPr>
            <w:r>
              <w:rPr>
                <w:kern w:val="0"/>
                <w:sz w:val="21"/>
                <w:szCs w:val="21"/>
              </w:rPr>
              <w:t>变电所用通信管理机</w:t>
            </w:r>
          </w:p>
        </w:tc>
        <w:tc>
          <w:tcPr>
            <w:tcW w:w="840" w:type="dxa"/>
            <w:vAlign w:val="center"/>
          </w:tcPr>
          <w:p w14:paraId="5429D678">
            <w:pPr>
              <w:widowControl/>
              <w:jc w:val="center"/>
              <w:rPr>
                <w:kern w:val="0"/>
                <w:sz w:val="21"/>
                <w:szCs w:val="21"/>
              </w:rPr>
            </w:pPr>
            <w:r>
              <w:rPr>
                <w:kern w:val="0"/>
                <w:sz w:val="21"/>
                <w:szCs w:val="21"/>
              </w:rPr>
              <w:t>台</w:t>
            </w:r>
          </w:p>
        </w:tc>
        <w:tc>
          <w:tcPr>
            <w:tcW w:w="1160" w:type="dxa"/>
            <w:vAlign w:val="center"/>
          </w:tcPr>
          <w:p w14:paraId="64158AF7">
            <w:pPr>
              <w:widowControl/>
              <w:jc w:val="center"/>
              <w:textAlignment w:val="center"/>
              <w:rPr>
                <w:kern w:val="0"/>
                <w:sz w:val="21"/>
                <w:szCs w:val="21"/>
                <w:lang w:bidi="ar"/>
              </w:rPr>
            </w:pPr>
            <w:r>
              <w:rPr>
                <w:kern w:val="0"/>
                <w:sz w:val="21"/>
                <w:szCs w:val="21"/>
                <w:lang w:bidi="ar"/>
              </w:rPr>
              <w:t>21</w:t>
            </w:r>
          </w:p>
        </w:tc>
      </w:tr>
      <w:tr w14:paraId="14C932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565A8461">
            <w:pPr>
              <w:widowControl/>
              <w:jc w:val="center"/>
              <w:rPr>
                <w:b/>
                <w:bCs/>
                <w:kern w:val="0"/>
                <w:sz w:val="21"/>
                <w:szCs w:val="21"/>
              </w:rPr>
            </w:pPr>
          </w:p>
        </w:tc>
        <w:tc>
          <w:tcPr>
            <w:tcW w:w="1706" w:type="dxa"/>
            <w:vMerge w:val="continue"/>
            <w:vAlign w:val="center"/>
          </w:tcPr>
          <w:p w14:paraId="69956DDA">
            <w:pPr>
              <w:widowControl/>
              <w:jc w:val="center"/>
              <w:rPr>
                <w:b/>
                <w:bCs/>
                <w:kern w:val="0"/>
                <w:sz w:val="21"/>
                <w:szCs w:val="21"/>
              </w:rPr>
            </w:pPr>
          </w:p>
        </w:tc>
        <w:tc>
          <w:tcPr>
            <w:tcW w:w="3867" w:type="dxa"/>
            <w:vAlign w:val="center"/>
          </w:tcPr>
          <w:p w14:paraId="24A444A0">
            <w:pPr>
              <w:widowControl/>
              <w:jc w:val="center"/>
              <w:textAlignment w:val="center"/>
              <w:rPr>
                <w:kern w:val="0"/>
                <w:sz w:val="21"/>
                <w:szCs w:val="21"/>
              </w:rPr>
            </w:pPr>
            <w:r>
              <w:rPr>
                <w:kern w:val="0"/>
                <w:sz w:val="21"/>
                <w:szCs w:val="21"/>
              </w:rPr>
              <w:t>通信管理机防浪涌模块</w:t>
            </w:r>
          </w:p>
        </w:tc>
        <w:tc>
          <w:tcPr>
            <w:tcW w:w="840" w:type="dxa"/>
            <w:vAlign w:val="center"/>
          </w:tcPr>
          <w:p w14:paraId="4CE96E57">
            <w:pPr>
              <w:widowControl/>
              <w:jc w:val="center"/>
              <w:rPr>
                <w:kern w:val="0"/>
                <w:sz w:val="21"/>
                <w:szCs w:val="21"/>
              </w:rPr>
            </w:pPr>
            <w:r>
              <w:rPr>
                <w:kern w:val="0"/>
                <w:sz w:val="21"/>
                <w:szCs w:val="21"/>
              </w:rPr>
              <w:t>套</w:t>
            </w:r>
          </w:p>
        </w:tc>
        <w:tc>
          <w:tcPr>
            <w:tcW w:w="1160" w:type="dxa"/>
            <w:vAlign w:val="center"/>
          </w:tcPr>
          <w:p w14:paraId="323ACCA2">
            <w:pPr>
              <w:widowControl/>
              <w:jc w:val="center"/>
              <w:textAlignment w:val="center"/>
              <w:rPr>
                <w:kern w:val="0"/>
                <w:sz w:val="21"/>
                <w:szCs w:val="21"/>
                <w:lang w:bidi="ar"/>
              </w:rPr>
            </w:pPr>
            <w:r>
              <w:rPr>
                <w:kern w:val="0"/>
                <w:sz w:val="21"/>
                <w:szCs w:val="21"/>
                <w:lang w:bidi="ar"/>
              </w:rPr>
              <w:t>21</w:t>
            </w:r>
          </w:p>
        </w:tc>
      </w:tr>
      <w:tr w14:paraId="79688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0597B615">
            <w:pPr>
              <w:widowControl/>
              <w:jc w:val="center"/>
              <w:rPr>
                <w:b/>
                <w:bCs/>
                <w:kern w:val="0"/>
                <w:sz w:val="21"/>
                <w:szCs w:val="21"/>
              </w:rPr>
            </w:pPr>
          </w:p>
        </w:tc>
        <w:tc>
          <w:tcPr>
            <w:tcW w:w="1706" w:type="dxa"/>
            <w:vMerge w:val="continue"/>
            <w:vAlign w:val="center"/>
          </w:tcPr>
          <w:p w14:paraId="2830F828">
            <w:pPr>
              <w:widowControl/>
              <w:jc w:val="center"/>
              <w:rPr>
                <w:b/>
                <w:bCs/>
                <w:kern w:val="0"/>
                <w:sz w:val="21"/>
                <w:szCs w:val="21"/>
              </w:rPr>
            </w:pPr>
          </w:p>
        </w:tc>
        <w:tc>
          <w:tcPr>
            <w:tcW w:w="3867" w:type="dxa"/>
            <w:vAlign w:val="center"/>
          </w:tcPr>
          <w:p w14:paraId="79ACD6AB">
            <w:pPr>
              <w:widowControl/>
              <w:jc w:val="center"/>
              <w:textAlignment w:val="center"/>
              <w:rPr>
                <w:kern w:val="0"/>
                <w:sz w:val="21"/>
                <w:szCs w:val="21"/>
              </w:rPr>
            </w:pPr>
            <w:r>
              <w:rPr>
                <w:kern w:val="0"/>
                <w:sz w:val="21"/>
                <w:szCs w:val="21"/>
              </w:rPr>
              <w:t>10kV线路变压器保护测控装置</w:t>
            </w:r>
          </w:p>
        </w:tc>
        <w:tc>
          <w:tcPr>
            <w:tcW w:w="840" w:type="dxa"/>
            <w:vAlign w:val="center"/>
          </w:tcPr>
          <w:p w14:paraId="76B44A8A">
            <w:pPr>
              <w:widowControl/>
              <w:jc w:val="center"/>
              <w:rPr>
                <w:kern w:val="0"/>
                <w:sz w:val="21"/>
                <w:szCs w:val="21"/>
              </w:rPr>
            </w:pPr>
            <w:r>
              <w:rPr>
                <w:kern w:val="0"/>
                <w:sz w:val="21"/>
                <w:szCs w:val="21"/>
              </w:rPr>
              <w:t>台</w:t>
            </w:r>
          </w:p>
        </w:tc>
        <w:tc>
          <w:tcPr>
            <w:tcW w:w="1160" w:type="dxa"/>
            <w:vAlign w:val="center"/>
          </w:tcPr>
          <w:p w14:paraId="7D9C8A0A">
            <w:pPr>
              <w:widowControl/>
              <w:jc w:val="center"/>
              <w:textAlignment w:val="center"/>
              <w:rPr>
                <w:kern w:val="0"/>
                <w:sz w:val="21"/>
                <w:szCs w:val="21"/>
                <w:lang w:bidi="ar"/>
              </w:rPr>
            </w:pPr>
            <w:r>
              <w:rPr>
                <w:kern w:val="0"/>
                <w:sz w:val="21"/>
                <w:szCs w:val="21"/>
                <w:lang w:bidi="ar"/>
              </w:rPr>
              <w:t>27</w:t>
            </w:r>
          </w:p>
        </w:tc>
      </w:tr>
      <w:tr w14:paraId="6ED67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3B637F87">
            <w:pPr>
              <w:widowControl/>
              <w:jc w:val="center"/>
              <w:rPr>
                <w:kern w:val="0"/>
                <w:sz w:val="21"/>
                <w:szCs w:val="21"/>
              </w:rPr>
            </w:pPr>
          </w:p>
        </w:tc>
        <w:tc>
          <w:tcPr>
            <w:tcW w:w="1706" w:type="dxa"/>
            <w:vMerge w:val="continue"/>
            <w:vAlign w:val="center"/>
          </w:tcPr>
          <w:p w14:paraId="73203615">
            <w:pPr>
              <w:widowControl/>
              <w:jc w:val="center"/>
              <w:rPr>
                <w:kern w:val="0"/>
                <w:sz w:val="21"/>
                <w:szCs w:val="21"/>
              </w:rPr>
            </w:pPr>
          </w:p>
        </w:tc>
        <w:tc>
          <w:tcPr>
            <w:tcW w:w="3867" w:type="dxa"/>
            <w:vAlign w:val="center"/>
          </w:tcPr>
          <w:p w14:paraId="35C7ADE1">
            <w:pPr>
              <w:widowControl/>
              <w:jc w:val="center"/>
              <w:textAlignment w:val="center"/>
              <w:rPr>
                <w:kern w:val="0"/>
                <w:sz w:val="21"/>
                <w:szCs w:val="21"/>
              </w:rPr>
            </w:pPr>
            <w:r>
              <w:rPr>
                <w:kern w:val="0"/>
                <w:sz w:val="21"/>
                <w:szCs w:val="21"/>
              </w:rPr>
              <w:t>10kV线路保护测控装置</w:t>
            </w:r>
          </w:p>
        </w:tc>
        <w:tc>
          <w:tcPr>
            <w:tcW w:w="840" w:type="dxa"/>
            <w:vAlign w:val="center"/>
          </w:tcPr>
          <w:p w14:paraId="48665A18">
            <w:pPr>
              <w:widowControl/>
              <w:jc w:val="center"/>
              <w:rPr>
                <w:kern w:val="0"/>
                <w:sz w:val="21"/>
                <w:szCs w:val="21"/>
              </w:rPr>
            </w:pPr>
            <w:r>
              <w:rPr>
                <w:kern w:val="0"/>
                <w:sz w:val="21"/>
                <w:szCs w:val="21"/>
              </w:rPr>
              <w:t>台</w:t>
            </w:r>
          </w:p>
        </w:tc>
        <w:tc>
          <w:tcPr>
            <w:tcW w:w="1160" w:type="dxa"/>
            <w:vAlign w:val="center"/>
          </w:tcPr>
          <w:p w14:paraId="199B1DE4">
            <w:pPr>
              <w:widowControl/>
              <w:jc w:val="center"/>
              <w:textAlignment w:val="center"/>
              <w:rPr>
                <w:kern w:val="0"/>
                <w:sz w:val="21"/>
                <w:szCs w:val="21"/>
                <w:lang w:bidi="ar"/>
              </w:rPr>
            </w:pPr>
            <w:r>
              <w:rPr>
                <w:kern w:val="0"/>
                <w:sz w:val="21"/>
                <w:szCs w:val="21"/>
                <w:lang w:bidi="ar"/>
              </w:rPr>
              <w:t>27</w:t>
            </w:r>
          </w:p>
        </w:tc>
      </w:tr>
      <w:tr w14:paraId="69FF2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35D803E2">
            <w:pPr>
              <w:widowControl/>
              <w:jc w:val="center"/>
              <w:rPr>
                <w:b/>
                <w:bCs/>
                <w:kern w:val="0"/>
                <w:sz w:val="21"/>
                <w:szCs w:val="21"/>
              </w:rPr>
            </w:pPr>
          </w:p>
        </w:tc>
        <w:tc>
          <w:tcPr>
            <w:tcW w:w="1706" w:type="dxa"/>
            <w:vMerge w:val="continue"/>
            <w:vAlign w:val="center"/>
          </w:tcPr>
          <w:p w14:paraId="3B19C859">
            <w:pPr>
              <w:widowControl/>
              <w:jc w:val="center"/>
              <w:rPr>
                <w:b/>
                <w:bCs/>
                <w:kern w:val="0"/>
                <w:sz w:val="21"/>
                <w:szCs w:val="21"/>
              </w:rPr>
            </w:pPr>
          </w:p>
        </w:tc>
        <w:tc>
          <w:tcPr>
            <w:tcW w:w="3867" w:type="dxa"/>
            <w:vAlign w:val="center"/>
          </w:tcPr>
          <w:p w14:paraId="6727D09A">
            <w:pPr>
              <w:widowControl/>
              <w:jc w:val="center"/>
              <w:textAlignment w:val="center"/>
              <w:rPr>
                <w:kern w:val="0"/>
                <w:sz w:val="21"/>
                <w:szCs w:val="21"/>
              </w:rPr>
            </w:pPr>
            <w:r>
              <w:rPr>
                <w:kern w:val="0"/>
                <w:sz w:val="21"/>
                <w:szCs w:val="21"/>
              </w:rPr>
              <w:t>进线、母联和自动切换开关测控</w:t>
            </w:r>
          </w:p>
        </w:tc>
        <w:tc>
          <w:tcPr>
            <w:tcW w:w="840" w:type="dxa"/>
            <w:vAlign w:val="center"/>
          </w:tcPr>
          <w:p w14:paraId="7D7A8EB7">
            <w:pPr>
              <w:widowControl/>
              <w:jc w:val="center"/>
              <w:rPr>
                <w:kern w:val="0"/>
                <w:sz w:val="21"/>
                <w:szCs w:val="21"/>
              </w:rPr>
            </w:pPr>
            <w:r>
              <w:rPr>
                <w:kern w:val="0"/>
                <w:sz w:val="21"/>
                <w:szCs w:val="21"/>
              </w:rPr>
              <w:t>套</w:t>
            </w:r>
          </w:p>
        </w:tc>
        <w:tc>
          <w:tcPr>
            <w:tcW w:w="1160" w:type="dxa"/>
            <w:vAlign w:val="center"/>
          </w:tcPr>
          <w:p w14:paraId="61C1FC76">
            <w:pPr>
              <w:widowControl/>
              <w:jc w:val="center"/>
              <w:textAlignment w:val="center"/>
              <w:rPr>
                <w:kern w:val="0"/>
                <w:sz w:val="21"/>
                <w:szCs w:val="21"/>
                <w:lang w:bidi="ar"/>
              </w:rPr>
            </w:pPr>
            <w:r>
              <w:rPr>
                <w:kern w:val="0"/>
                <w:sz w:val="21"/>
                <w:szCs w:val="21"/>
                <w:lang w:bidi="ar"/>
              </w:rPr>
              <w:t>57</w:t>
            </w:r>
          </w:p>
        </w:tc>
      </w:tr>
      <w:tr w14:paraId="4965A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7DE08659">
            <w:pPr>
              <w:widowControl/>
              <w:jc w:val="center"/>
              <w:rPr>
                <w:b/>
                <w:bCs/>
                <w:kern w:val="0"/>
                <w:sz w:val="21"/>
                <w:szCs w:val="21"/>
              </w:rPr>
            </w:pPr>
          </w:p>
        </w:tc>
        <w:tc>
          <w:tcPr>
            <w:tcW w:w="1706" w:type="dxa"/>
            <w:vMerge w:val="continue"/>
            <w:vAlign w:val="center"/>
          </w:tcPr>
          <w:p w14:paraId="298F0031">
            <w:pPr>
              <w:widowControl/>
              <w:jc w:val="center"/>
              <w:rPr>
                <w:b/>
                <w:bCs/>
                <w:kern w:val="0"/>
                <w:sz w:val="21"/>
                <w:szCs w:val="21"/>
              </w:rPr>
            </w:pPr>
          </w:p>
        </w:tc>
        <w:tc>
          <w:tcPr>
            <w:tcW w:w="3867" w:type="dxa"/>
            <w:vAlign w:val="center"/>
          </w:tcPr>
          <w:p w14:paraId="6E071504">
            <w:pPr>
              <w:widowControl/>
              <w:jc w:val="center"/>
              <w:textAlignment w:val="center"/>
              <w:rPr>
                <w:kern w:val="0"/>
                <w:sz w:val="21"/>
                <w:szCs w:val="21"/>
              </w:rPr>
            </w:pPr>
            <w:r>
              <w:rPr>
                <w:kern w:val="0"/>
                <w:sz w:val="21"/>
                <w:szCs w:val="21"/>
              </w:rPr>
              <w:t>电容补偿测控</w:t>
            </w:r>
          </w:p>
        </w:tc>
        <w:tc>
          <w:tcPr>
            <w:tcW w:w="840" w:type="dxa"/>
            <w:vAlign w:val="center"/>
          </w:tcPr>
          <w:p w14:paraId="20BE23A8">
            <w:pPr>
              <w:widowControl/>
              <w:jc w:val="center"/>
              <w:rPr>
                <w:kern w:val="0"/>
                <w:sz w:val="21"/>
                <w:szCs w:val="21"/>
              </w:rPr>
            </w:pPr>
            <w:r>
              <w:rPr>
                <w:kern w:val="0"/>
                <w:sz w:val="21"/>
                <w:szCs w:val="21"/>
              </w:rPr>
              <w:t>套</w:t>
            </w:r>
          </w:p>
        </w:tc>
        <w:tc>
          <w:tcPr>
            <w:tcW w:w="1160" w:type="dxa"/>
            <w:vAlign w:val="center"/>
          </w:tcPr>
          <w:p w14:paraId="396A9868">
            <w:pPr>
              <w:widowControl/>
              <w:jc w:val="center"/>
              <w:textAlignment w:val="center"/>
              <w:rPr>
                <w:kern w:val="0"/>
                <w:sz w:val="21"/>
                <w:szCs w:val="21"/>
                <w:lang w:bidi="ar"/>
              </w:rPr>
            </w:pPr>
            <w:r>
              <w:rPr>
                <w:kern w:val="0"/>
                <w:sz w:val="21"/>
                <w:szCs w:val="21"/>
                <w:lang w:bidi="ar"/>
              </w:rPr>
              <w:t>27</w:t>
            </w:r>
          </w:p>
        </w:tc>
      </w:tr>
      <w:tr w14:paraId="0C2BD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5BAB72A1">
            <w:pPr>
              <w:widowControl/>
              <w:jc w:val="center"/>
              <w:rPr>
                <w:b/>
                <w:bCs/>
                <w:kern w:val="0"/>
                <w:sz w:val="21"/>
                <w:szCs w:val="21"/>
              </w:rPr>
            </w:pPr>
          </w:p>
        </w:tc>
        <w:tc>
          <w:tcPr>
            <w:tcW w:w="1706" w:type="dxa"/>
            <w:vMerge w:val="continue"/>
            <w:vAlign w:val="center"/>
          </w:tcPr>
          <w:p w14:paraId="5B598392">
            <w:pPr>
              <w:widowControl/>
              <w:jc w:val="center"/>
              <w:rPr>
                <w:b/>
                <w:bCs/>
                <w:kern w:val="0"/>
                <w:sz w:val="21"/>
                <w:szCs w:val="21"/>
              </w:rPr>
            </w:pPr>
          </w:p>
        </w:tc>
        <w:tc>
          <w:tcPr>
            <w:tcW w:w="3867" w:type="dxa"/>
            <w:vAlign w:val="center"/>
          </w:tcPr>
          <w:p w14:paraId="14196643">
            <w:pPr>
              <w:widowControl/>
              <w:jc w:val="center"/>
              <w:textAlignment w:val="center"/>
              <w:rPr>
                <w:kern w:val="0"/>
                <w:sz w:val="21"/>
                <w:szCs w:val="21"/>
              </w:rPr>
            </w:pPr>
            <w:r>
              <w:rPr>
                <w:kern w:val="0"/>
                <w:sz w:val="21"/>
                <w:szCs w:val="21"/>
              </w:rPr>
              <w:t>照明出线测控</w:t>
            </w:r>
          </w:p>
        </w:tc>
        <w:tc>
          <w:tcPr>
            <w:tcW w:w="840" w:type="dxa"/>
            <w:vAlign w:val="center"/>
          </w:tcPr>
          <w:p w14:paraId="2D74D33C">
            <w:pPr>
              <w:widowControl/>
              <w:jc w:val="center"/>
              <w:rPr>
                <w:kern w:val="0"/>
                <w:sz w:val="21"/>
                <w:szCs w:val="21"/>
              </w:rPr>
            </w:pPr>
            <w:r>
              <w:rPr>
                <w:kern w:val="0"/>
                <w:sz w:val="21"/>
                <w:szCs w:val="21"/>
              </w:rPr>
              <w:t>套</w:t>
            </w:r>
          </w:p>
        </w:tc>
        <w:tc>
          <w:tcPr>
            <w:tcW w:w="1160" w:type="dxa"/>
            <w:vAlign w:val="center"/>
          </w:tcPr>
          <w:p w14:paraId="75D875CB">
            <w:pPr>
              <w:widowControl/>
              <w:jc w:val="center"/>
              <w:textAlignment w:val="center"/>
              <w:rPr>
                <w:kern w:val="0"/>
                <w:sz w:val="21"/>
                <w:szCs w:val="21"/>
                <w:lang w:bidi="ar"/>
              </w:rPr>
            </w:pPr>
            <w:r>
              <w:rPr>
                <w:kern w:val="0"/>
                <w:sz w:val="21"/>
                <w:szCs w:val="21"/>
                <w:lang w:bidi="ar"/>
              </w:rPr>
              <w:t>404</w:t>
            </w:r>
          </w:p>
        </w:tc>
      </w:tr>
      <w:tr w14:paraId="270D2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087682C2">
            <w:pPr>
              <w:widowControl/>
              <w:jc w:val="center"/>
              <w:rPr>
                <w:b/>
                <w:bCs/>
                <w:kern w:val="0"/>
                <w:sz w:val="21"/>
                <w:szCs w:val="21"/>
              </w:rPr>
            </w:pPr>
          </w:p>
        </w:tc>
        <w:tc>
          <w:tcPr>
            <w:tcW w:w="1706" w:type="dxa"/>
            <w:vMerge w:val="continue"/>
            <w:vAlign w:val="center"/>
          </w:tcPr>
          <w:p w14:paraId="458314DB">
            <w:pPr>
              <w:widowControl/>
              <w:jc w:val="center"/>
              <w:rPr>
                <w:b/>
                <w:bCs/>
                <w:kern w:val="0"/>
                <w:sz w:val="21"/>
                <w:szCs w:val="21"/>
              </w:rPr>
            </w:pPr>
          </w:p>
        </w:tc>
        <w:tc>
          <w:tcPr>
            <w:tcW w:w="3867" w:type="dxa"/>
            <w:vAlign w:val="center"/>
          </w:tcPr>
          <w:p w14:paraId="50C4013B">
            <w:pPr>
              <w:widowControl/>
              <w:jc w:val="center"/>
              <w:textAlignment w:val="center"/>
              <w:rPr>
                <w:kern w:val="0"/>
                <w:sz w:val="21"/>
                <w:szCs w:val="21"/>
              </w:rPr>
            </w:pPr>
            <w:r>
              <w:rPr>
                <w:kern w:val="0"/>
                <w:sz w:val="21"/>
                <w:szCs w:val="21"/>
              </w:rPr>
              <w:t>通风出线测控</w:t>
            </w:r>
          </w:p>
        </w:tc>
        <w:tc>
          <w:tcPr>
            <w:tcW w:w="840" w:type="dxa"/>
            <w:vAlign w:val="center"/>
          </w:tcPr>
          <w:p w14:paraId="0A700EF3">
            <w:pPr>
              <w:widowControl/>
              <w:jc w:val="center"/>
              <w:rPr>
                <w:kern w:val="0"/>
                <w:sz w:val="21"/>
                <w:szCs w:val="21"/>
              </w:rPr>
            </w:pPr>
            <w:r>
              <w:rPr>
                <w:kern w:val="0"/>
                <w:sz w:val="21"/>
                <w:szCs w:val="21"/>
              </w:rPr>
              <w:t>套</w:t>
            </w:r>
          </w:p>
        </w:tc>
        <w:tc>
          <w:tcPr>
            <w:tcW w:w="1160" w:type="dxa"/>
            <w:vAlign w:val="center"/>
          </w:tcPr>
          <w:p w14:paraId="07FA43F1">
            <w:pPr>
              <w:widowControl/>
              <w:jc w:val="center"/>
              <w:textAlignment w:val="center"/>
              <w:rPr>
                <w:kern w:val="0"/>
                <w:sz w:val="21"/>
                <w:szCs w:val="21"/>
                <w:lang w:bidi="ar"/>
              </w:rPr>
            </w:pPr>
            <w:r>
              <w:rPr>
                <w:kern w:val="0"/>
                <w:sz w:val="21"/>
                <w:szCs w:val="21"/>
                <w:lang w:bidi="ar"/>
              </w:rPr>
              <w:t>164</w:t>
            </w:r>
          </w:p>
        </w:tc>
      </w:tr>
      <w:tr w14:paraId="446F4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3EE504CB">
            <w:pPr>
              <w:widowControl/>
              <w:jc w:val="center"/>
              <w:rPr>
                <w:b/>
                <w:bCs/>
                <w:kern w:val="0"/>
                <w:sz w:val="21"/>
                <w:szCs w:val="21"/>
              </w:rPr>
            </w:pPr>
          </w:p>
        </w:tc>
        <w:tc>
          <w:tcPr>
            <w:tcW w:w="1706" w:type="dxa"/>
            <w:vMerge w:val="continue"/>
            <w:vAlign w:val="center"/>
          </w:tcPr>
          <w:p w14:paraId="72F5B22A">
            <w:pPr>
              <w:widowControl/>
              <w:jc w:val="center"/>
              <w:rPr>
                <w:b/>
                <w:bCs/>
                <w:kern w:val="0"/>
                <w:sz w:val="21"/>
                <w:szCs w:val="21"/>
              </w:rPr>
            </w:pPr>
          </w:p>
        </w:tc>
        <w:tc>
          <w:tcPr>
            <w:tcW w:w="3867" w:type="dxa"/>
            <w:vAlign w:val="center"/>
          </w:tcPr>
          <w:p w14:paraId="56C0EDF7">
            <w:pPr>
              <w:widowControl/>
              <w:jc w:val="center"/>
              <w:textAlignment w:val="center"/>
              <w:rPr>
                <w:kern w:val="0"/>
                <w:sz w:val="21"/>
                <w:szCs w:val="21"/>
              </w:rPr>
            </w:pPr>
            <w:r>
              <w:rPr>
                <w:kern w:val="0"/>
                <w:sz w:val="21"/>
                <w:szCs w:val="21"/>
              </w:rPr>
              <w:t>消防出线测控</w:t>
            </w:r>
          </w:p>
        </w:tc>
        <w:tc>
          <w:tcPr>
            <w:tcW w:w="840" w:type="dxa"/>
            <w:vAlign w:val="center"/>
          </w:tcPr>
          <w:p w14:paraId="42760E8C">
            <w:pPr>
              <w:widowControl/>
              <w:jc w:val="center"/>
              <w:rPr>
                <w:kern w:val="0"/>
                <w:sz w:val="21"/>
                <w:szCs w:val="21"/>
              </w:rPr>
            </w:pPr>
            <w:r>
              <w:rPr>
                <w:kern w:val="0"/>
                <w:sz w:val="21"/>
                <w:szCs w:val="21"/>
              </w:rPr>
              <w:t>套</w:t>
            </w:r>
          </w:p>
        </w:tc>
        <w:tc>
          <w:tcPr>
            <w:tcW w:w="1160" w:type="dxa"/>
            <w:vAlign w:val="center"/>
          </w:tcPr>
          <w:p w14:paraId="4618E754">
            <w:pPr>
              <w:widowControl/>
              <w:jc w:val="center"/>
              <w:textAlignment w:val="center"/>
              <w:rPr>
                <w:kern w:val="0"/>
                <w:sz w:val="21"/>
                <w:szCs w:val="21"/>
                <w:lang w:bidi="ar"/>
              </w:rPr>
            </w:pPr>
            <w:r>
              <w:rPr>
                <w:kern w:val="0"/>
                <w:sz w:val="21"/>
                <w:szCs w:val="21"/>
                <w:lang w:bidi="ar"/>
              </w:rPr>
              <w:t>96</w:t>
            </w:r>
          </w:p>
        </w:tc>
      </w:tr>
      <w:tr w14:paraId="0EB9F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7CD75D55">
            <w:pPr>
              <w:widowControl/>
              <w:jc w:val="center"/>
              <w:rPr>
                <w:b/>
                <w:bCs/>
                <w:kern w:val="0"/>
                <w:sz w:val="21"/>
                <w:szCs w:val="21"/>
              </w:rPr>
            </w:pPr>
          </w:p>
        </w:tc>
        <w:tc>
          <w:tcPr>
            <w:tcW w:w="1706" w:type="dxa"/>
            <w:vMerge w:val="continue"/>
            <w:vAlign w:val="center"/>
          </w:tcPr>
          <w:p w14:paraId="6D248FF8">
            <w:pPr>
              <w:widowControl/>
              <w:jc w:val="center"/>
              <w:rPr>
                <w:b/>
                <w:bCs/>
                <w:kern w:val="0"/>
                <w:sz w:val="21"/>
                <w:szCs w:val="21"/>
              </w:rPr>
            </w:pPr>
          </w:p>
        </w:tc>
        <w:tc>
          <w:tcPr>
            <w:tcW w:w="3867" w:type="dxa"/>
            <w:vAlign w:val="center"/>
          </w:tcPr>
          <w:p w14:paraId="2EB4144E">
            <w:pPr>
              <w:widowControl/>
              <w:jc w:val="center"/>
              <w:textAlignment w:val="center"/>
              <w:rPr>
                <w:kern w:val="0"/>
                <w:sz w:val="21"/>
                <w:szCs w:val="21"/>
              </w:rPr>
            </w:pPr>
            <w:r>
              <w:rPr>
                <w:kern w:val="0"/>
                <w:sz w:val="21"/>
                <w:szCs w:val="21"/>
              </w:rPr>
              <w:t>监控测控</w:t>
            </w:r>
          </w:p>
        </w:tc>
        <w:tc>
          <w:tcPr>
            <w:tcW w:w="840" w:type="dxa"/>
            <w:vAlign w:val="center"/>
          </w:tcPr>
          <w:p w14:paraId="4D7BCDE0">
            <w:pPr>
              <w:widowControl/>
              <w:jc w:val="center"/>
              <w:rPr>
                <w:kern w:val="0"/>
                <w:sz w:val="21"/>
                <w:szCs w:val="21"/>
              </w:rPr>
            </w:pPr>
            <w:r>
              <w:rPr>
                <w:kern w:val="0"/>
                <w:sz w:val="21"/>
                <w:szCs w:val="21"/>
              </w:rPr>
              <w:t>套</w:t>
            </w:r>
          </w:p>
        </w:tc>
        <w:tc>
          <w:tcPr>
            <w:tcW w:w="1160" w:type="dxa"/>
            <w:vAlign w:val="center"/>
          </w:tcPr>
          <w:p w14:paraId="2195E68A">
            <w:pPr>
              <w:widowControl/>
              <w:jc w:val="center"/>
              <w:textAlignment w:val="center"/>
              <w:rPr>
                <w:kern w:val="0"/>
                <w:sz w:val="21"/>
                <w:szCs w:val="21"/>
                <w:lang w:bidi="ar"/>
              </w:rPr>
            </w:pPr>
            <w:r>
              <w:rPr>
                <w:kern w:val="0"/>
                <w:sz w:val="21"/>
                <w:szCs w:val="21"/>
                <w:lang w:bidi="ar"/>
              </w:rPr>
              <w:t>54</w:t>
            </w:r>
          </w:p>
        </w:tc>
      </w:tr>
      <w:tr w14:paraId="5E11A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09129AC">
            <w:pPr>
              <w:widowControl/>
              <w:jc w:val="center"/>
              <w:rPr>
                <w:b/>
                <w:bCs/>
                <w:kern w:val="0"/>
                <w:sz w:val="21"/>
                <w:szCs w:val="21"/>
              </w:rPr>
            </w:pPr>
          </w:p>
        </w:tc>
        <w:tc>
          <w:tcPr>
            <w:tcW w:w="1706" w:type="dxa"/>
            <w:vMerge w:val="continue"/>
            <w:tcBorders>
              <w:bottom w:val="single" w:color="auto" w:sz="4" w:space="0"/>
            </w:tcBorders>
            <w:vAlign w:val="center"/>
          </w:tcPr>
          <w:p w14:paraId="2BF85EF6">
            <w:pPr>
              <w:widowControl/>
              <w:jc w:val="center"/>
              <w:rPr>
                <w:b/>
                <w:bCs/>
                <w:kern w:val="0"/>
                <w:sz w:val="21"/>
                <w:szCs w:val="21"/>
              </w:rPr>
            </w:pPr>
          </w:p>
        </w:tc>
        <w:tc>
          <w:tcPr>
            <w:tcW w:w="3867" w:type="dxa"/>
            <w:tcBorders>
              <w:bottom w:val="single" w:color="auto" w:sz="4" w:space="0"/>
            </w:tcBorders>
            <w:vAlign w:val="center"/>
          </w:tcPr>
          <w:p w14:paraId="725FD509">
            <w:pPr>
              <w:widowControl/>
              <w:jc w:val="center"/>
              <w:textAlignment w:val="center"/>
              <w:rPr>
                <w:kern w:val="0"/>
                <w:sz w:val="21"/>
                <w:szCs w:val="21"/>
              </w:rPr>
            </w:pPr>
            <w:r>
              <w:rPr>
                <w:kern w:val="0"/>
                <w:sz w:val="21"/>
                <w:szCs w:val="21"/>
              </w:rPr>
              <w:t>SCADA控制柜</w:t>
            </w:r>
          </w:p>
        </w:tc>
        <w:tc>
          <w:tcPr>
            <w:tcW w:w="840" w:type="dxa"/>
            <w:vAlign w:val="center"/>
          </w:tcPr>
          <w:p w14:paraId="617CBA05">
            <w:pPr>
              <w:widowControl/>
              <w:jc w:val="center"/>
              <w:rPr>
                <w:kern w:val="0"/>
                <w:sz w:val="21"/>
                <w:szCs w:val="21"/>
              </w:rPr>
            </w:pPr>
            <w:r>
              <w:rPr>
                <w:kern w:val="0"/>
                <w:sz w:val="21"/>
                <w:szCs w:val="21"/>
              </w:rPr>
              <w:t>台</w:t>
            </w:r>
          </w:p>
        </w:tc>
        <w:tc>
          <w:tcPr>
            <w:tcW w:w="1160" w:type="dxa"/>
            <w:vAlign w:val="center"/>
          </w:tcPr>
          <w:p w14:paraId="08F9467C">
            <w:pPr>
              <w:widowControl/>
              <w:jc w:val="center"/>
              <w:textAlignment w:val="center"/>
              <w:rPr>
                <w:kern w:val="0"/>
                <w:sz w:val="21"/>
                <w:szCs w:val="21"/>
                <w:lang w:bidi="ar"/>
              </w:rPr>
            </w:pPr>
            <w:r>
              <w:rPr>
                <w:kern w:val="0"/>
                <w:sz w:val="21"/>
                <w:szCs w:val="21"/>
                <w:lang w:bidi="ar"/>
              </w:rPr>
              <w:t>21</w:t>
            </w:r>
          </w:p>
        </w:tc>
      </w:tr>
      <w:tr w14:paraId="2EC58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6782F0A3">
            <w:pPr>
              <w:widowControl/>
              <w:jc w:val="center"/>
              <w:rPr>
                <w:b/>
                <w:bCs/>
                <w:kern w:val="0"/>
                <w:sz w:val="21"/>
                <w:szCs w:val="21"/>
              </w:rPr>
            </w:pPr>
          </w:p>
        </w:tc>
        <w:tc>
          <w:tcPr>
            <w:tcW w:w="1706" w:type="dxa"/>
            <w:vMerge w:val="restart"/>
            <w:tcBorders>
              <w:top w:val="single" w:color="auto" w:sz="4" w:space="0"/>
            </w:tcBorders>
            <w:vAlign w:val="center"/>
          </w:tcPr>
          <w:p w14:paraId="25567E79">
            <w:pPr>
              <w:widowControl/>
              <w:jc w:val="center"/>
              <w:rPr>
                <w:b/>
                <w:bCs/>
                <w:kern w:val="0"/>
                <w:sz w:val="21"/>
                <w:szCs w:val="21"/>
              </w:rPr>
            </w:pPr>
            <w:r>
              <w:rPr>
                <w:b/>
                <w:bCs/>
                <w:kern w:val="0"/>
                <w:sz w:val="21"/>
                <w:szCs w:val="21"/>
              </w:rPr>
              <w:t>供配电设备</w:t>
            </w:r>
          </w:p>
        </w:tc>
        <w:tc>
          <w:tcPr>
            <w:tcW w:w="3867" w:type="dxa"/>
            <w:tcBorders>
              <w:top w:val="single" w:color="auto" w:sz="4" w:space="0"/>
            </w:tcBorders>
            <w:vAlign w:val="center"/>
          </w:tcPr>
          <w:p w14:paraId="023EB8F5">
            <w:pPr>
              <w:widowControl/>
              <w:jc w:val="center"/>
              <w:textAlignment w:val="center"/>
              <w:rPr>
                <w:kern w:val="0"/>
                <w:sz w:val="21"/>
                <w:szCs w:val="21"/>
              </w:rPr>
            </w:pPr>
            <w:r>
              <w:rPr>
                <w:kern w:val="0"/>
                <w:sz w:val="21"/>
                <w:szCs w:val="21"/>
              </w:rPr>
              <w:t>稳压器（380V 30A 20KVA）</w:t>
            </w:r>
          </w:p>
        </w:tc>
        <w:tc>
          <w:tcPr>
            <w:tcW w:w="840" w:type="dxa"/>
            <w:vAlign w:val="center"/>
          </w:tcPr>
          <w:p w14:paraId="3B4A500B">
            <w:pPr>
              <w:widowControl/>
              <w:jc w:val="center"/>
              <w:rPr>
                <w:kern w:val="0"/>
                <w:sz w:val="21"/>
                <w:szCs w:val="21"/>
              </w:rPr>
            </w:pPr>
            <w:r>
              <w:rPr>
                <w:kern w:val="0"/>
                <w:sz w:val="21"/>
                <w:szCs w:val="21"/>
              </w:rPr>
              <w:t>套</w:t>
            </w:r>
          </w:p>
        </w:tc>
        <w:tc>
          <w:tcPr>
            <w:tcW w:w="1160" w:type="dxa"/>
            <w:vAlign w:val="center"/>
          </w:tcPr>
          <w:p w14:paraId="2CED82F4">
            <w:pPr>
              <w:widowControl/>
              <w:jc w:val="center"/>
              <w:textAlignment w:val="center"/>
              <w:rPr>
                <w:kern w:val="0"/>
                <w:sz w:val="21"/>
                <w:szCs w:val="21"/>
                <w:lang w:bidi="ar"/>
              </w:rPr>
            </w:pPr>
            <w:r>
              <w:rPr>
                <w:kern w:val="0"/>
                <w:sz w:val="21"/>
                <w:szCs w:val="21"/>
                <w:lang w:bidi="ar"/>
              </w:rPr>
              <w:t>4</w:t>
            </w:r>
          </w:p>
        </w:tc>
      </w:tr>
      <w:tr w14:paraId="11B71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6A58CCFF">
            <w:pPr>
              <w:widowControl/>
              <w:jc w:val="center"/>
              <w:rPr>
                <w:b/>
                <w:bCs/>
                <w:kern w:val="0"/>
                <w:sz w:val="21"/>
                <w:szCs w:val="21"/>
              </w:rPr>
            </w:pPr>
          </w:p>
        </w:tc>
        <w:tc>
          <w:tcPr>
            <w:tcW w:w="1706" w:type="dxa"/>
            <w:vMerge w:val="continue"/>
            <w:vAlign w:val="center"/>
          </w:tcPr>
          <w:p w14:paraId="6BBD5456">
            <w:pPr>
              <w:widowControl/>
              <w:jc w:val="center"/>
              <w:rPr>
                <w:b/>
                <w:bCs/>
                <w:kern w:val="0"/>
                <w:sz w:val="21"/>
                <w:szCs w:val="21"/>
              </w:rPr>
            </w:pPr>
          </w:p>
        </w:tc>
        <w:tc>
          <w:tcPr>
            <w:tcW w:w="3867" w:type="dxa"/>
            <w:vAlign w:val="center"/>
          </w:tcPr>
          <w:p w14:paraId="59595131">
            <w:pPr>
              <w:widowControl/>
              <w:jc w:val="center"/>
              <w:textAlignment w:val="center"/>
              <w:rPr>
                <w:kern w:val="0"/>
                <w:sz w:val="21"/>
                <w:szCs w:val="21"/>
              </w:rPr>
            </w:pPr>
            <w:r>
              <w:rPr>
                <w:kern w:val="0"/>
                <w:sz w:val="21"/>
                <w:szCs w:val="21"/>
              </w:rPr>
              <w:t>升压变压器（20KVA）</w:t>
            </w:r>
          </w:p>
        </w:tc>
        <w:tc>
          <w:tcPr>
            <w:tcW w:w="840" w:type="dxa"/>
            <w:vAlign w:val="center"/>
          </w:tcPr>
          <w:p w14:paraId="528C98A5">
            <w:pPr>
              <w:widowControl/>
              <w:jc w:val="center"/>
              <w:rPr>
                <w:kern w:val="0"/>
                <w:sz w:val="21"/>
                <w:szCs w:val="21"/>
              </w:rPr>
            </w:pPr>
            <w:r>
              <w:rPr>
                <w:kern w:val="0"/>
                <w:sz w:val="21"/>
                <w:szCs w:val="21"/>
              </w:rPr>
              <w:t>套</w:t>
            </w:r>
          </w:p>
        </w:tc>
        <w:tc>
          <w:tcPr>
            <w:tcW w:w="1160" w:type="dxa"/>
            <w:vAlign w:val="center"/>
          </w:tcPr>
          <w:p w14:paraId="76C8D598">
            <w:pPr>
              <w:widowControl/>
              <w:jc w:val="center"/>
              <w:textAlignment w:val="center"/>
              <w:rPr>
                <w:kern w:val="0"/>
                <w:sz w:val="21"/>
                <w:szCs w:val="21"/>
                <w:lang w:bidi="ar"/>
              </w:rPr>
            </w:pPr>
            <w:r>
              <w:rPr>
                <w:kern w:val="0"/>
                <w:sz w:val="21"/>
                <w:szCs w:val="21"/>
                <w:lang w:bidi="ar"/>
              </w:rPr>
              <w:t>1</w:t>
            </w:r>
          </w:p>
        </w:tc>
      </w:tr>
      <w:tr w14:paraId="2CB75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382F64A8">
            <w:pPr>
              <w:widowControl/>
              <w:jc w:val="center"/>
              <w:rPr>
                <w:b/>
                <w:bCs/>
                <w:kern w:val="0"/>
                <w:sz w:val="21"/>
                <w:szCs w:val="21"/>
              </w:rPr>
            </w:pPr>
          </w:p>
        </w:tc>
        <w:tc>
          <w:tcPr>
            <w:tcW w:w="1706" w:type="dxa"/>
            <w:vMerge w:val="continue"/>
            <w:vAlign w:val="center"/>
          </w:tcPr>
          <w:p w14:paraId="0D3560F1">
            <w:pPr>
              <w:widowControl/>
              <w:jc w:val="center"/>
              <w:rPr>
                <w:b/>
                <w:bCs/>
                <w:kern w:val="0"/>
                <w:sz w:val="21"/>
                <w:szCs w:val="21"/>
              </w:rPr>
            </w:pPr>
          </w:p>
        </w:tc>
        <w:tc>
          <w:tcPr>
            <w:tcW w:w="3867" w:type="dxa"/>
            <w:vAlign w:val="center"/>
          </w:tcPr>
          <w:p w14:paraId="53D4C435">
            <w:pPr>
              <w:widowControl/>
              <w:jc w:val="center"/>
              <w:textAlignment w:val="center"/>
              <w:rPr>
                <w:kern w:val="0"/>
                <w:sz w:val="21"/>
                <w:szCs w:val="21"/>
              </w:rPr>
            </w:pPr>
            <w:r>
              <w:rPr>
                <w:kern w:val="0"/>
                <w:sz w:val="21"/>
                <w:szCs w:val="21"/>
              </w:rPr>
              <w:t>升压变压器（10KVA）</w:t>
            </w:r>
          </w:p>
        </w:tc>
        <w:tc>
          <w:tcPr>
            <w:tcW w:w="840" w:type="dxa"/>
            <w:vAlign w:val="center"/>
          </w:tcPr>
          <w:p w14:paraId="24780A1C">
            <w:pPr>
              <w:widowControl/>
              <w:jc w:val="center"/>
              <w:rPr>
                <w:kern w:val="0"/>
                <w:sz w:val="21"/>
                <w:szCs w:val="21"/>
              </w:rPr>
            </w:pPr>
            <w:r>
              <w:rPr>
                <w:kern w:val="0"/>
                <w:sz w:val="21"/>
                <w:szCs w:val="21"/>
              </w:rPr>
              <w:t>套</w:t>
            </w:r>
          </w:p>
        </w:tc>
        <w:tc>
          <w:tcPr>
            <w:tcW w:w="1160" w:type="dxa"/>
            <w:vAlign w:val="center"/>
          </w:tcPr>
          <w:p w14:paraId="2C289A62">
            <w:pPr>
              <w:widowControl/>
              <w:jc w:val="center"/>
              <w:textAlignment w:val="center"/>
              <w:rPr>
                <w:kern w:val="0"/>
                <w:sz w:val="21"/>
                <w:szCs w:val="21"/>
                <w:lang w:bidi="ar"/>
              </w:rPr>
            </w:pPr>
            <w:r>
              <w:rPr>
                <w:kern w:val="0"/>
                <w:sz w:val="21"/>
                <w:szCs w:val="21"/>
                <w:lang w:bidi="ar"/>
              </w:rPr>
              <w:t>1</w:t>
            </w:r>
          </w:p>
        </w:tc>
      </w:tr>
      <w:tr w14:paraId="316E6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16A04E1">
            <w:pPr>
              <w:widowControl/>
              <w:jc w:val="center"/>
              <w:rPr>
                <w:b/>
                <w:bCs/>
                <w:kern w:val="0"/>
                <w:sz w:val="21"/>
                <w:szCs w:val="21"/>
              </w:rPr>
            </w:pPr>
          </w:p>
        </w:tc>
        <w:tc>
          <w:tcPr>
            <w:tcW w:w="1706" w:type="dxa"/>
            <w:vMerge w:val="continue"/>
            <w:vAlign w:val="center"/>
          </w:tcPr>
          <w:p w14:paraId="2B49E489">
            <w:pPr>
              <w:widowControl/>
              <w:jc w:val="center"/>
              <w:rPr>
                <w:b/>
                <w:bCs/>
                <w:kern w:val="0"/>
                <w:sz w:val="21"/>
                <w:szCs w:val="21"/>
              </w:rPr>
            </w:pPr>
          </w:p>
        </w:tc>
        <w:tc>
          <w:tcPr>
            <w:tcW w:w="3867" w:type="dxa"/>
            <w:vAlign w:val="center"/>
          </w:tcPr>
          <w:p w14:paraId="4CD12978">
            <w:pPr>
              <w:widowControl/>
              <w:jc w:val="center"/>
              <w:textAlignment w:val="center"/>
              <w:rPr>
                <w:kern w:val="0"/>
                <w:sz w:val="21"/>
                <w:szCs w:val="21"/>
              </w:rPr>
            </w:pPr>
            <w:r>
              <w:rPr>
                <w:kern w:val="0"/>
                <w:sz w:val="21"/>
                <w:szCs w:val="21"/>
              </w:rPr>
              <w:t>升压变压器（5KVA）</w:t>
            </w:r>
          </w:p>
        </w:tc>
        <w:tc>
          <w:tcPr>
            <w:tcW w:w="840" w:type="dxa"/>
            <w:vAlign w:val="center"/>
          </w:tcPr>
          <w:p w14:paraId="0F30C84C">
            <w:pPr>
              <w:widowControl/>
              <w:jc w:val="center"/>
              <w:rPr>
                <w:kern w:val="0"/>
                <w:sz w:val="21"/>
                <w:szCs w:val="21"/>
              </w:rPr>
            </w:pPr>
            <w:r>
              <w:rPr>
                <w:kern w:val="0"/>
                <w:sz w:val="21"/>
                <w:szCs w:val="21"/>
              </w:rPr>
              <w:t>套</w:t>
            </w:r>
          </w:p>
        </w:tc>
        <w:tc>
          <w:tcPr>
            <w:tcW w:w="1160" w:type="dxa"/>
            <w:vAlign w:val="center"/>
          </w:tcPr>
          <w:p w14:paraId="5D80CE12">
            <w:pPr>
              <w:widowControl/>
              <w:jc w:val="center"/>
              <w:textAlignment w:val="center"/>
              <w:rPr>
                <w:kern w:val="0"/>
                <w:sz w:val="21"/>
                <w:szCs w:val="21"/>
                <w:lang w:bidi="ar"/>
              </w:rPr>
            </w:pPr>
            <w:r>
              <w:rPr>
                <w:kern w:val="0"/>
                <w:sz w:val="21"/>
                <w:szCs w:val="21"/>
                <w:lang w:bidi="ar"/>
              </w:rPr>
              <w:t>5</w:t>
            </w:r>
          </w:p>
        </w:tc>
      </w:tr>
      <w:tr w14:paraId="75BC7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736A8D47">
            <w:pPr>
              <w:widowControl/>
              <w:jc w:val="center"/>
              <w:rPr>
                <w:b/>
                <w:bCs/>
                <w:kern w:val="0"/>
                <w:sz w:val="21"/>
                <w:szCs w:val="21"/>
              </w:rPr>
            </w:pPr>
          </w:p>
        </w:tc>
        <w:tc>
          <w:tcPr>
            <w:tcW w:w="1706" w:type="dxa"/>
            <w:vMerge w:val="continue"/>
            <w:vAlign w:val="center"/>
          </w:tcPr>
          <w:p w14:paraId="59BACF95">
            <w:pPr>
              <w:widowControl/>
              <w:jc w:val="center"/>
              <w:rPr>
                <w:b/>
                <w:bCs/>
                <w:kern w:val="0"/>
                <w:sz w:val="21"/>
                <w:szCs w:val="21"/>
              </w:rPr>
            </w:pPr>
          </w:p>
        </w:tc>
        <w:tc>
          <w:tcPr>
            <w:tcW w:w="3867" w:type="dxa"/>
            <w:vAlign w:val="center"/>
          </w:tcPr>
          <w:p w14:paraId="6EBA6B75">
            <w:pPr>
              <w:widowControl/>
              <w:jc w:val="center"/>
              <w:textAlignment w:val="center"/>
              <w:rPr>
                <w:kern w:val="0"/>
                <w:sz w:val="21"/>
                <w:szCs w:val="21"/>
              </w:rPr>
            </w:pPr>
            <w:r>
              <w:rPr>
                <w:kern w:val="0"/>
                <w:sz w:val="21"/>
                <w:szCs w:val="21"/>
              </w:rPr>
              <w:t>降压变压器（2KVA）</w:t>
            </w:r>
          </w:p>
        </w:tc>
        <w:tc>
          <w:tcPr>
            <w:tcW w:w="840" w:type="dxa"/>
            <w:vAlign w:val="center"/>
          </w:tcPr>
          <w:p w14:paraId="00B949AA">
            <w:pPr>
              <w:widowControl/>
              <w:jc w:val="center"/>
              <w:rPr>
                <w:kern w:val="0"/>
                <w:sz w:val="21"/>
                <w:szCs w:val="21"/>
              </w:rPr>
            </w:pPr>
            <w:r>
              <w:rPr>
                <w:kern w:val="0"/>
                <w:sz w:val="21"/>
                <w:szCs w:val="21"/>
              </w:rPr>
              <w:t>套</w:t>
            </w:r>
          </w:p>
        </w:tc>
        <w:tc>
          <w:tcPr>
            <w:tcW w:w="1160" w:type="dxa"/>
            <w:vAlign w:val="center"/>
          </w:tcPr>
          <w:p w14:paraId="5F4BB06F">
            <w:pPr>
              <w:widowControl/>
              <w:jc w:val="center"/>
              <w:textAlignment w:val="center"/>
              <w:rPr>
                <w:kern w:val="0"/>
                <w:sz w:val="21"/>
                <w:szCs w:val="21"/>
                <w:lang w:bidi="ar"/>
              </w:rPr>
            </w:pPr>
            <w:r>
              <w:rPr>
                <w:kern w:val="0"/>
                <w:sz w:val="21"/>
                <w:szCs w:val="21"/>
                <w:lang w:bidi="ar"/>
              </w:rPr>
              <w:t>5</w:t>
            </w:r>
          </w:p>
        </w:tc>
      </w:tr>
      <w:tr w14:paraId="0A0DC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5B03E812">
            <w:pPr>
              <w:widowControl/>
              <w:jc w:val="center"/>
              <w:rPr>
                <w:b/>
                <w:bCs/>
                <w:kern w:val="0"/>
                <w:sz w:val="21"/>
                <w:szCs w:val="21"/>
              </w:rPr>
            </w:pPr>
          </w:p>
        </w:tc>
        <w:tc>
          <w:tcPr>
            <w:tcW w:w="1706" w:type="dxa"/>
            <w:vMerge w:val="continue"/>
            <w:vAlign w:val="center"/>
          </w:tcPr>
          <w:p w14:paraId="3FEADE45">
            <w:pPr>
              <w:widowControl/>
              <w:jc w:val="center"/>
              <w:rPr>
                <w:b/>
                <w:bCs/>
                <w:kern w:val="0"/>
                <w:sz w:val="21"/>
                <w:szCs w:val="21"/>
              </w:rPr>
            </w:pPr>
          </w:p>
        </w:tc>
        <w:tc>
          <w:tcPr>
            <w:tcW w:w="3867" w:type="dxa"/>
            <w:vAlign w:val="center"/>
          </w:tcPr>
          <w:p w14:paraId="305DCDD7">
            <w:pPr>
              <w:widowControl/>
              <w:jc w:val="center"/>
              <w:textAlignment w:val="center"/>
              <w:rPr>
                <w:kern w:val="0"/>
                <w:sz w:val="21"/>
                <w:szCs w:val="21"/>
              </w:rPr>
            </w:pPr>
            <w:r>
              <w:rPr>
                <w:kern w:val="0"/>
                <w:sz w:val="21"/>
                <w:szCs w:val="21"/>
              </w:rPr>
              <w:t>降压变压器（1.5KVA）</w:t>
            </w:r>
          </w:p>
        </w:tc>
        <w:tc>
          <w:tcPr>
            <w:tcW w:w="840" w:type="dxa"/>
            <w:vAlign w:val="center"/>
          </w:tcPr>
          <w:p w14:paraId="19AE839B">
            <w:pPr>
              <w:widowControl/>
              <w:jc w:val="center"/>
              <w:rPr>
                <w:kern w:val="0"/>
                <w:sz w:val="21"/>
                <w:szCs w:val="21"/>
              </w:rPr>
            </w:pPr>
            <w:r>
              <w:rPr>
                <w:kern w:val="0"/>
                <w:sz w:val="21"/>
                <w:szCs w:val="21"/>
              </w:rPr>
              <w:t>套</w:t>
            </w:r>
          </w:p>
        </w:tc>
        <w:tc>
          <w:tcPr>
            <w:tcW w:w="1160" w:type="dxa"/>
            <w:vAlign w:val="center"/>
          </w:tcPr>
          <w:p w14:paraId="56FB8442">
            <w:pPr>
              <w:widowControl/>
              <w:jc w:val="center"/>
              <w:textAlignment w:val="center"/>
              <w:rPr>
                <w:kern w:val="0"/>
                <w:sz w:val="21"/>
                <w:szCs w:val="21"/>
                <w:lang w:bidi="ar"/>
              </w:rPr>
            </w:pPr>
            <w:r>
              <w:rPr>
                <w:kern w:val="0"/>
                <w:sz w:val="21"/>
                <w:szCs w:val="21"/>
                <w:lang w:bidi="ar"/>
              </w:rPr>
              <w:t>2</w:t>
            </w:r>
          </w:p>
        </w:tc>
      </w:tr>
      <w:tr w14:paraId="22A13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4D624E75">
            <w:pPr>
              <w:widowControl/>
              <w:jc w:val="center"/>
              <w:rPr>
                <w:b/>
                <w:bCs/>
                <w:kern w:val="0"/>
                <w:sz w:val="21"/>
                <w:szCs w:val="21"/>
              </w:rPr>
            </w:pPr>
          </w:p>
        </w:tc>
        <w:tc>
          <w:tcPr>
            <w:tcW w:w="1706" w:type="dxa"/>
            <w:vMerge w:val="continue"/>
            <w:vAlign w:val="center"/>
          </w:tcPr>
          <w:p w14:paraId="4F68AA1B">
            <w:pPr>
              <w:widowControl/>
              <w:jc w:val="center"/>
              <w:rPr>
                <w:b/>
                <w:bCs/>
                <w:kern w:val="0"/>
                <w:sz w:val="21"/>
                <w:szCs w:val="21"/>
              </w:rPr>
            </w:pPr>
          </w:p>
        </w:tc>
        <w:tc>
          <w:tcPr>
            <w:tcW w:w="3867" w:type="dxa"/>
            <w:vAlign w:val="center"/>
          </w:tcPr>
          <w:p w14:paraId="7D52B236">
            <w:pPr>
              <w:widowControl/>
              <w:jc w:val="center"/>
              <w:textAlignment w:val="center"/>
              <w:rPr>
                <w:kern w:val="0"/>
                <w:sz w:val="21"/>
                <w:szCs w:val="21"/>
              </w:rPr>
            </w:pPr>
            <w:r>
              <w:rPr>
                <w:kern w:val="0"/>
                <w:sz w:val="21"/>
                <w:szCs w:val="21"/>
              </w:rPr>
              <w:t>双电源自动切换柜</w:t>
            </w:r>
          </w:p>
        </w:tc>
        <w:tc>
          <w:tcPr>
            <w:tcW w:w="840" w:type="dxa"/>
            <w:vAlign w:val="center"/>
          </w:tcPr>
          <w:p w14:paraId="688BAABD">
            <w:pPr>
              <w:widowControl/>
              <w:jc w:val="center"/>
              <w:rPr>
                <w:kern w:val="0"/>
                <w:sz w:val="21"/>
                <w:szCs w:val="21"/>
              </w:rPr>
            </w:pPr>
            <w:r>
              <w:rPr>
                <w:kern w:val="0"/>
                <w:sz w:val="21"/>
                <w:szCs w:val="21"/>
              </w:rPr>
              <w:t>套</w:t>
            </w:r>
          </w:p>
        </w:tc>
        <w:tc>
          <w:tcPr>
            <w:tcW w:w="1160" w:type="dxa"/>
            <w:vAlign w:val="center"/>
          </w:tcPr>
          <w:p w14:paraId="51220EDE">
            <w:pPr>
              <w:widowControl/>
              <w:jc w:val="center"/>
              <w:textAlignment w:val="center"/>
              <w:rPr>
                <w:kern w:val="0"/>
                <w:sz w:val="21"/>
                <w:szCs w:val="21"/>
                <w:lang w:bidi="ar"/>
              </w:rPr>
            </w:pPr>
            <w:r>
              <w:rPr>
                <w:kern w:val="0"/>
                <w:sz w:val="21"/>
                <w:szCs w:val="21"/>
                <w:lang w:bidi="ar"/>
              </w:rPr>
              <w:t>6</w:t>
            </w:r>
          </w:p>
        </w:tc>
      </w:tr>
      <w:tr w14:paraId="64C60C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EE00025">
            <w:pPr>
              <w:widowControl/>
              <w:jc w:val="center"/>
              <w:rPr>
                <w:b/>
                <w:bCs/>
                <w:kern w:val="0"/>
                <w:sz w:val="21"/>
                <w:szCs w:val="21"/>
              </w:rPr>
            </w:pPr>
          </w:p>
        </w:tc>
        <w:tc>
          <w:tcPr>
            <w:tcW w:w="1706" w:type="dxa"/>
            <w:vMerge w:val="continue"/>
            <w:vAlign w:val="center"/>
          </w:tcPr>
          <w:p w14:paraId="12723BB3">
            <w:pPr>
              <w:widowControl/>
              <w:jc w:val="center"/>
              <w:rPr>
                <w:b/>
                <w:bCs/>
                <w:kern w:val="0"/>
                <w:sz w:val="21"/>
                <w:szCs w:val="21"/>
              </w:rPr>
            </w:pPr>
          </w:p>
        </w:tc>
        <w:tc>
          <w:tcPr>
            <w:tcW w:w="3867" w:type="dxa"/>
            <w:vAlign w:val="center"/>
          </w:tcPr>
          <w:p w14:paraId="4368F49B">
            <w:pPr>
              <w:widowControl/>
              <w:jc w:val="center"/>
              <w:textAlignment w:val="center"/>
              <w:rPr>
                <w:kern w:val="0"/>
                <w:sz w:val="21"/>
                <w:szCs w:val="21"/>
              </w:rPr>
            </w:pPr>
            <w:r>
              <w:rPr>
                <w:rFonts w:hint="eastAsia"/>
                <w:b/>
                <w:bCs/>
                <w:kern w:val="0"/>
                <w:szCs w:val="24"/>
              </w:rPr>
              <w:t>※</w:t>
            </w:r>
            <w:r>
              <w:rPr>
                <w:kern w:val="0"/>
                <w:sz w:val="21"/>
                <w:szCs w:val="21"/>
              </w:rPr>
              <w:t>不间断电源（80KVA）</w:t>
            </w:r>
          </w:p>
        </w:tc>
        <w:tc>
          <w:tcPr>
            <w:tcW w:w="840" w:type="dxa"/>
            <w:vAlign w:val="center"/>
          </w:tcPr>
          <w:p w14:paraId="2C7CA917">
            <w:pPr>
              <w:widowControl/>
              <w:jc w:val="center"/>
              <w:rPr>
                <w:kern w:val="0"/>
                <w:sz w:val="21"/>
                <w:szCs w:val="21"/>
              </w:rPr>
            </w:pPr>
            <w:r>
              <w:rPr>
                <w:kern w:val="0"/>
                <w:sz w:val="21"/>
                <w:szCs w:val="21"/>
              </w:rPr>
              <w:t>套</w:t>
            </w:r>
          </w:p>
        </w:tc>
        <w:tc>
          <w:tcPr>
            <w:tcW w:w="1160" w:type="dxa"/>
            <w:vAlign w:val="center"/>
          </w:tcPr>
          <w:p w14:paraId="456F9579">
            <w:pPr>
              <w:widowControl/>
              <w:jc w:val="center"/>
              <w:textAlignment w:val="center"/>
              <w:rPr>
                <w:kern w:val="0"/>
                <w:sz w:val="21"/>
                <w:szCs w:val="21"/>
                <w:lang w:bidi="ar"/>
              </w:rPr>
            </w:pPr>
            <w:r>
              <w:rPr>
                <w:kern w:val="0"/>
                <w:sz w:val="21"/>
                <w:szCs w:val="21"/>
                <w:lang w:bidi="ar"/>
              </w:rPr>
              <w:t>2</w:t>
            </w:r>
          </w:p>
        </w:tc>
      </w:tr>
      <w:tr w14:paraId="22203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CE18B97">
            <w:pPr>
              <w:widowControl/>
              <w:jc w:val="center"/>
              <w:rPr>
                <w:b/>
                <w:bCs/>
                <w:kern w:val="0"/>
                <w:sz w:val="21"/>
                <w:szCs w:val="21"/>
              </w:rPr>
            </w:pPr>
          </w:p>
        </w:tc>
        <w:tc>
          <w:tcPr>
            <w:tcW w:w="1706" w:type="dxa"/>
            <w:vMerge w:val="continue"/>
            <w:vAlign w:val="center"/>
          </w:tcPr>
          <w:p w14:paraId="13B4D68E">
            <w:pPr>
              <w:widowControl/>
              <w:jc w:val="center"/>
              <w:rPr>
                <w:b/>
                <w:bCs/>
                <w:kern w:val="0"/>
                <w:sz w:val="21"/>
                <w:szCs w:val="21"/>
              </w:rPr>
            </w:pPr>
          </w:p>
        </w:tc>
        <w:tc>
          <w:tcPr>
            <w:tcW w:w="3867" w:type="dxa"/>
            <w:vAlign w:val="center"/>
          </w:tcPr>
          <w:p w14:paraId="1B97CFFE">
            <w:pPr>
              <w:widowControl/>
              <w:jc w:val="center"/>
              <w:textAlignment w:val="center"/>
              <w:rPr>
                <w:kern w:val="0"/>
                <w:sz w:val="21"/>
                <w:szCs w:val="21"/>
              </w:rPr>
            </w:pPr>
            <w:r>
              <w:rPr>
                <w:rFonts w:hint="eastAsia"/>
                <w:b/>
                <w:bCs/>
                <w:kern w:val="0"/>
                <w:szCs w:val="24"/>
              </w:rPr>
              <w:t>※</w:t>
            </w:r>
            <w:r>
              <w:rPr>
                <w:kern w:val="0"/>
                <w:sz w:val="21"/>
                <w:szCs w:val="21"/>
              </w:rPr>
              <w:t>不间断电源（60KVA）</w:t>
            </w:r>
          </w:p>
        </w:tc>
        <w:tc>
          <w:tcPr>
            <w:tcW w:w="840" w:type="dxa"/>
            <w:vAlign w:val="center"/>
          </w:tcPr>
          <w:p w14:paraId="2A1304EA">
            <w:pPr>
              <w:widowControl/>
              <w:jc w:val="center"/>
              <w:rPr>
                <w:kern w:val="0"/>
                <w:sz w:val="21"/>
                <w:szCs w:val="21"/>
              </w:rPr>
            </w:pPr>
            <w:r>
              <w:rPr>
                <w:kern w:val="0"/>
                <w:sz w:val="21"/>
                <w:szCs w:val="21"/>
              </w:rPr>
              <w:t>套</w:t>
            </w:r>
          </w:p>
        </w:tc>
        <w:tc>
          <w:tcPr>
            <w:tcW w:w="1160" w:type="dxa"/>
            <w:vAlign w:val="center"/>
          </w:tcPr>
          <w:p w14:paraId="36B03CFB">
            <w:pPr>
              <w:widowControl/>
              <w:jc w:val="center"/>
              <w:textAlignment w:val="center"/>
              <w:rPr>
                <w:kern w:val="0"/>
                <w:sz w:val="21"/>
                <w:szCs w:val="21"/>
                <w:lang w:bidi="ar"/>
              </w:rPr>
            </w:pPr>
            <w:r>
              <w:rPr>
                <w:kern w:val="0"/>
                <w:sz w:val="21"/>
                <w:szCs w:val="21"/>
                <w:lang w:bidi="ar"/>
              </w:rPr>
              <w:t>1</w:t>
            </w:r>
          </w:p>
        </w:tc>
      </w:tr>
      <w:tr w14:paraId="697F9A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48E943AC">
            <w:pPr>
              <w:widowControl/>
              <w:jc w:val="center"/>
              <w:rPr>
                <w:b/>
                <w:bCs/>
                <w:kern w:val="0"/>
                <w:sz w:val="21"/>
                <w:szCs w:val="21"/>
              </w:rPr>
            </w:pPr>
          </w:p>
        </w:tc>
        <w:tc>
          <w:tcPr>
            <w:tcW w:w="1706" w:type="dxa"/>
            <w:vMerge w:val="continue"/>
            <w:vAlign w:val="center"/>
          </w:tcPr>
          <w:p w14:paraId="37D60230">
            <w:pPr>
              <w:widowControl/>
              <w:jc w:val="center"/>
              <w:rPr>
                <w:b/>
                <w:bCs/>
                <w:kern w:val="0"/>
                <w:sz w:val="21"/>
                <w:szCs w:val="21"/>
              </w:rPr>
            </w:pPr>
          </w:p>
        </w:tc>
        <w:tc>
          <w:tcPr>
            <w:tcW w:w="3867" w:type="dxa"/>
            <w:vAlign w:val="center"/>
          </w:tcPr>
          <w:p w14:paraId="281ECA13">
            <w:pPr>
              <w:widowControl/>
              <w:jc w:val="center"/>
              <w:textAlignment w:val="center"/>
              <w:rPr>
                <w:kern w:val="0"/>
                <w:sz w:val="21"/>
                <w:szCs w:val="21"/>
              </w:rPr>
            </w:pPr>
            <w:r>
              <w:rPr>
                <w:rFonts w:hint="eastAsia"/>
                <w:b/>
                <w:bCs/>
                <w:kern w:val="0"/>
                <w:szCs w:val="24"/>
              </w:rPr>
              <w:t>※</w:t>
            </w:r>
            <w:r>
              <w:rPr>
                <w:kern w:val="0"/>
                <w:sz w:val="21"/>
                <w:szCs w:val="21"/>
              </w:rPr>
              <w:t>不间断电源（40KVA）</w:t>
            </w:r>
          </w:p>
        </w:tc>
        <w:tc>
          <w:tcPr>
            <w:tcW w:w="840" w:type="dxa"/>
            <w:vAlign w:val="center"/>
          </w:tcPr>
          <w:p w14:paraId="403AFE30">
            <w:pPr>
              <w:widowControl/>
              <w:jc w:val="center"/>
              <w:rPr>
                <w:kern w:val="0"/>
                <w:sz w:val="21"/>
                <w:szCs w:val="21"/>
              </w:rPr>
            </w:pPr>
            <w:r>
              <w:rPr>
                <w:kern w:val="0"/>
                <w:sz w:val="21"/>
                <w:szCs w:val="21"/>
              </w:rPr>
              <w:t>套</w:t>
            </w:r>
          </w:p>
        </w:tc>
        <w:tc>
          <w:tcPr>
            <w:tcW w:w="1160" w:type="dxa"/>
            <w:vAlign w:val="center"/>
          </w:tcPr>
          <w:p w14:paraId="323655A0">
            <w:pPr>
              <w:widowControl/>
              <w:jc w:val="center"/>
              <w:textAlignment w:val="center"/>
              <w:rPr>
                <w:kern w:val="0"/>
                <w:sz w:val="21"/>
                <w:szCs w:val="21"/>
                <w:lang w:bidi="ar"/>
              </w:rPr>
            </w:pPr>
            <w:r>
              <w:rPr>
                <w:kern w:val="0"/>
                <w:sz w:val="21"/>
                <w:szCs w:val="21"/>
                <w:lang w:bidi="ar"/>
              </w:rPr>
              <w:t>2</w:t>
            </w:r>
          </w:p>
        </w:tc>
      </w:tr>
      <w:tr w14:paraId="3F86E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5F68C647">
            <w:pPr>
              <w:widowControl/>
              <w:jc w:val="center"/>
              <w:rPr>
                <w:b/>
                <w:bCs/>
                <w:kern w:val="0"/>
                <w:sz w:val="21"/>
                <w:szCs w:val="21"/>
              </w:rPr>
            </w:pPr>
          </w:p>
        </w:tc>
        <w:tc>
          <w:tcPr>
            <w:tcW w:w="1706" w:type="dxa"/>
            <w:vMerge w:val="continue"/>
            <w:vAlign w:val="center"/>
          </w:tcPr>
          <w:p w14:paraId="518B75BF">
            <w:pPr>
              <w:widowControl/>
              <w:jc w:val="center"/>
              <w:rPr>
                <w:b/>
                <w:bCs/>
                <w:kern w:val="0"/>
                <w:sz w:val="21"/>
                <w:szCs w:val="21"/>
              </w:rPr>
            </w:pPr>
          </w:p>
        </w:tc>
        <w:tc>
          <w:tcPr>
            <w:tcW w:w="3867" w:type="dxa"/>
            <w:vAlign w:val="center"/>
          </w:tcPr>
          <w:p w14:paraId="6E310610">
            <w:pPr>
              <w:widowControl/>
              <w:jc w:val="center"/>
              <w:textAlignment w:val="center"/>
              <w:rPr>
                <w:kern w:val="0"/>
                <w:sz w:val="21"/>
                <w:szCs w:val="21"/>
              </w:rPr>
            </w:pPr>
            <w:r>
              <w:rPr>
                <w:rFonts w:hint="eastAsia"/>
                <w:b/>
                <w:bCs/>
                <w:kern w:val="0"/>
                <w:szCs w:val="24"/>
              </w:rPr>
              <w:t>※</w:t>
            </w:r>
            <w:r>
              <w:rPr>
                <w:kern w:val="0"/>
                <w:sz w:val="21"/>
                <w:szCs w:val="21"/>
              </w:rPr>
              <w:t>不间断电源（40KVA）</w:t>
            </w:r>
          </w:p>
        </w:tc>
        <w:tc>
          <w:tcPr>
            <w:tcW w:w="840" w:type="dxa"/>
            <w:vAlign w:val="center"/>
          </w:tcPr>
          <w:p w14:paraId="69C2804E">
            <w:pPr>
              <w:widowControl/>
              <w:jc w:val="center"/>
              <w:rPr>
                <w:kern w:val="0"/>
                <w:sz w:val="21"/>
                <w:szCs w:val="21"/>
              </w:rPr>
            </w:pPr>
            <w:r>
              <w:rPr>
                <w:kern w:val="0"/>
                <w:sz w:val="21"/>
                <w:szCs w:val="21"/>
              </w:rPr>
              <w:t>套</w:t>
            </w:r>
          </w:p>
        </w:tc>
        <w:tc>
          <w:tcPr>
            <w:tcW w:w="1160" w:type="dxa"/>
            <w:vAlign w:val="center"/>
          </w:tcPr>
          <w:p w14:paraId="65C13123">
            <w:pPr>
              <w:widowControl/>
              <w:jc w:val="center"/>
              <w:textAlignment w:val="center"/>
              <w:rPr>
                <w:kern w:val="0"/>
                <w:sz w:val="21"/>
                <w:szCs w:val="21"/>
                <w:lang w:bidi="ar"/>
              </w:rPr>
            </w:pPr>
            <w:r>
              <w:rPr>
                <w:kern w:val="0"/>
                <w:sz w:val="21"/>
                <w:szCs w:val="21"/>
                <w:lang w:bidi="ar"/>
              </w:rPr>
              <w:t>3</w:t>
            </w:r>
          </w:p>
        </w:tc>
      </w:tr>
      <w:tr w14:paraId="084126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3682DA5A">
            <w:pPr>
              <w:widowControl/>
              <w:jc w:val="center"/>
              <w:rPr>
                <w:b/>
                <w:bCs/>
                <w:kern w:val="0"/>
                <w:sz w:val="21"/>
                <w:szCs w:val="21"/>
              </w:rPr>
            </w:pPr>
          </w:p>
        </w:tc>
        <w:tc>
          <w:tcPr>
            <w:tcW w:w="1706" w:type="dxa"/>
            <w:vMerge w:val="continue"/>
            <w:vAlign w:val="center"/>
          </w:tcPr>
          <w:p w14:paraId="54FF7FEB">
            <w:pPr>
              <w:widowControl/>
              <w:jc w:val="center"/>
              <w:rPr>
                <w:b/>
                <w:bCs/>
                <w:kern w:val="0"/>
                <w:sz w:val="21"/>
                <w:szCs w:val="21"/>
              </w:rPr>
            </w:pPr>
          </w:p>
        </w:tc>
        <w:tc>
          <w:tcPr>
            <w:tcW w:w="3867" w:type="dxa"/>
            <w:vAlign w:val="center"/>
          </w:tcPr>
          <w:p w14:paraId="68DB3050">
            <w:pPr>
              <w:widowControl/>
              <w:jc w:val="center"/>
              <w:textAlignment w:val="center"/>
              <w:rPr>
                <w:kern w:val="0"/>
                <w:sz w:val="21"/>
                <w:szCs w:val="21"/>
              </w:rPr>
            </w:pPr>
            <w:r>
              <w:rPr>
                <w:rFonts w:hint="eastAsia"/>
                <w:b/>
                <w:bCs/>
                <w:kern w:val="0"/>
                <w:szCs w:val="24"/>
              </w:rPr>
              <w:t>※</w:t>
            </w:r>
            <w:r>
              <w:rPr>
                <w:kern w:val="0"/>
                <w:sz w:val="21"/>
                <w:szCs w:val="21"/>
              </w:rPr>
              <w:t>不间断电源（30KVA）</w:t>
            </w:r>
          </w:p>
        </w:tc>
        <w:tc>
          <w:tcPr>
            <w:tcW w:w="840" w:type="dxa"/>
            <w:vAlign w:val="center"/>
          </w:tcPr>
          <w:p w14:paraId="3BD95404">
            <w:pPr>
              <w:widowControl/>
              <w:jc w:val="center"/>
              <w:rPr>
                <w:kern w:val="0"/>
                <w:sz w:val="21"/>
                <w:szCs w:val="21"/>
              </w:rPr>
            </w:pPr>
            <w:r>
              <w:rPr>
                <w:kern w:val="0"/>
                <w:sz w:val="21"/>
                <w:szCs w:val="21"/>
              </w:rPr>
              <w:t>套</w:t>
            </w:r>
          </w:p>
        </w:tc>
        <w:tc>
          <w:tcPr>
            <w:tcW w:w="1160" w:type="dxa"/>
            <w:vAlign w:val="center"/>
          </w:tcPr>
          <w:p w14:paraId="1B78E6F6">
            <w:pPr>
              <w:widowControl/>
              <w:jc w:val="center"/>
              <w:textAlignment w:val="center"/>
              <w:rPr>
                <w:kern w:val="0"/>
                <w:sz w:val="21"/>
                <w:szCs w:val="21"/>
                <w:lang w:bidi="ar"/>
              </w:rPr>
            </w:pPr>
            <w:r>
              <w:rPr>
                <w:kern w:val="0"/>
                <w:sz w:val="21"/>
                <w:szCs w:val="21"/>
                <w:lang w:bidi="ar"/>
              </w:rPr>
              <w:t>4</w:t>
            </w:r>
          </w:p>
        </w:tc>
      </w:tr>
      <w:tr w14:paraId="2C535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465FE999">
            <w:pPr>
              <w:widowControl/>
              <w:jc w:val="center"/>
              <w:rPr>
                <w:b/>
                <w:bCs/>
                <w:kern w:val="0"/>
                <w:sz w:val="21"/>
                <w:szCs w:val="21"/>
              </w:rPr>
            </w:pPr>
          </w:p>
        </w:tc>
        <w:tc>
          <w:tcPr>
            <w:tcW w:w="1706" w:type="dxa"/>
            <w:vMerge w:val="continue"/>
            <w:vAlign w:val="center"/>
          </w:tcPr>
          <w:p w14:paraId="68915BDC">
            <w:pPr>
              <w:widowControl/>
              <w:jc w:val="center"/>
              <w:rPr>
                <w:b/>
                <w:bCs/>
                <w:kern w:val="0"/>
                <w:sz w:val="21"/>
                <w:szCs w:val="21"/>
              </w:rPr>
            </w:pPr>
          </w:p>
        </w:tc>
        <w:tc>
          <w:tcPr>
            <w:tcW w:w="3867" w:type="dxa"/>
            <w:vAlign w:val="center"/>
          </w:tcPr>
          <w:p w14:paraId="2B7DF97D">
            <w:pPr>
              <w:widowControl/>
              <w:jc w:val="center"/>
              <w:textAlignment w:val="center"/>
              <w:rPr>
                <w:kern w:val="0"/>
                <w:sz w:val="21"/>
                <w:szCs w:val="21"/>
              </w:rPr>
            </w:pPr>
            <w:r>
              <w:rPr>
                <w:rFonts w:hint="eastAsia"/>
                <w:b/>
                <w:bCs/>
                <w:kern w:val="0"/>
                <w:szCs w:val="24"/>
              </w:rPr>
              <w:t>※</w:t>
            </w:r>
            <w:r>
              <w:rPr>
                <w:kern w:val="0"/>
                <w:sz w:val="21"/>
                <w:szCs w:val="21"/>
              </w:rPr>
              <w:t>不间断电源（25KVA）</w:t>
            </w:r>
          </w:p>
        </w:tc>
        <w:tc>
          <w:tcPr>
            <w:tcW w:w="840" w:type="dxa"/>
            <w:vAlign w:val="center"/>
          </w:tcPr>
          <w:p w14:paraId="1AD8FFD6">
            <w:pPr>
              <w:widowControl/>
              <w:jc w:val="center"/>
              <w:rPr>
                <w:kern w:val="0"/>
                <w:sz w:val="21"/>
                <w:szCs w:val="21"/>
              </w:rPr>
            </w:pPr>
            <w:r>
              <w:rPr>
                <w:kern w:val="0"/>
                <w:sz w:val="21"/>
                <w:szCs w:val="21"/>
              </w:rPr>
              <w:t>套</w:t>
            </w:r>
          </w:p>
        </w:tc>
        <w:tc>
          <w:tcPr>
            <w:tcW w:w="1160" w:type="dxa"/>
            <w:vAlign w:val="center"/>
          </w:tcPr>
          <w:p w14:paraId="11DB7CE7">
            <w:pPr>
              <w:widowControl/>
              <w:jc w:val="center"/>
              <w:textAlignment w:val="center"/>
              <w:rPr>
                <w:kern w:val="0"/>
                <w:sz w:val="21"/>
                <w:szCs w:val="21"/>
                <w:lang w:bidi="ar"/>
              </w:rPr>
            </w:pPr>
            <w:r>
              <w:rPr>
                <w:kern w:val="0"/>
                <w:sz w:val="21"/>
                <w:szCs w:val="21"/>
                <w:lang w:bidi="ar"/>
              </w:rPr>
              <w:t>3</w:t>
            </w:r>
          </w:p>
        </w:tc>
      </w:tr>
      <w:tr w14:paraId="06FF70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4BCE2AB">
            <w:pPr>
              <w:widowControl/>
              <w:jc w:val="center"/>
              <w:rPr>
                <w:b/>
                <w:bCs/>
                <w:kern w:val="0"/>
                <w:sz w:val="21"/>
                <w:szCs w:val="21"/>
              </w:rPr>
            </w:pPr>
          </w:p>
        </w:tc>
        <w:tc>
          <w:tcPr>
            <w:tcW w:w="1706" w:type="dxa"/>
            <w:vMerge w:val="continue"/>
            <w:vAlign w:val="center"/>
          </w:tcPr>
          <w:p w14:paraId="2D507CA9">
            <w:pPr>
              <w:widowControl/>
              <w:jc w:val="center"/>
              <w:rPr>
                <w:b/>
                <w:bCs/>
                <w:kern w:val="0"/>
                <w:sz w:val="21"/>
                <w:szCs w:val="21"/>
              </w:rPr>
            </w:pPr>
          </w:p>
        </w:tc>
        <w:tc>
          <w:tcPr>
            <w:tcW w:w="3867" w:type="dxa"/>
            <w:vAlign w:val="center"/>
          </w:tcPr>
          <w:p w14:paraId="03CB1E43">
            <w:pPr>
              <w:widowControl/>
              <w:jc w:val="center"/>
              <w:textAlignment w:val="center"/>
              <w:rPr>
                <w:kern w:val="0"/>
                <w:sz w:val="21"/>
                <w:szCs w:val="21"/>
              </w:rPr>
            </w:pPr>
            <w:r>
              <w:rPr>
                <w:rFonts w:hint="eastAsia"/>
                <w:b/>
                <w:bCs/>
                <w:kern w:val="0"/>
                <w:szCs w:val="24"/>
              </w:rPr>
              <w:t>※</w:t>
            </w:r>
            <w:r>
              <w:rPr>
                <w:kern w:val="0"/>
                <w:sz w:val="21"/>
                <w:szCs w:val="21"/>
              </w:rPr>
              <w:t>不间断电源（20KVA）</w:t>
            </w:r>
          </w:p>
        </w:tc>
        <w:tc>
          <w:tcPr>
            <w:tcW w:w="840" w:type="dxa"/>
            <w:vAlign w:val="center"/>
          </w:tcPr>
          <w:p w14:paraId="2254B307">
            <w:pPr>
              <w:widowControl/>
              <w:jc w:val="center"/>
              <w:rPr>
                <w:kern w:val="0"/>
                <w:sz w:val="21"/>
                <w:szCs w:val="21"/>
              </w:rPr>
            </w:pPr>
            <w:r>
              <w:rPr>
                <w:kern w:val="0"/>
                <w:sz w:val="21"/>
                <w:szCs w:val="21"/>
              </w:rPr>
              <w:t>套</w:t>
            </w:r>
          </w:p>
        </w:tc>
        <w:tc>
          <w:tcPr>
            <w:tcW w:w="1160" w:type="dxa"/>
            <w:vAlign w:val="center"/>
          </w:tcPr>
          <w:p w14:paraId="2664E059">
            <w:pPr>
              <w:widowControl/>
              <w:jc w:val="center"/>
              <w:textAlignment w:val="center"/>
              <w:rPr>
                <w:kern w:val="0"/>
                <w:sz w:val="21"/>
                <w:szCs w:val="21"/>
                <w:lang w:bidi="ar"/>
              </w:rPr>
            </w:pPr>
            <w:r>
              <w:rPr>
                <w:kern w:val="0"/>
                <w:sz w:val="21"/>
                <w:szCs w:val="21"/>
                <w:lang w:bidi="ar"/>
              </w:rPr>
              <w:t>5</w:t>
            </w:r>
          </w:p>
        </w:tc>
      </w:tr>
      <w:tr w14:paraId="7217C5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0964FD9">
            <w:pPr>
              <w:widowControl/>
              <w:jc w:val="center"/>
              <w:rPr>
                <w:b/>
                <w:bCs/>
                <w:kern w:val="0"/>
                <w:sz w:val="21"/>
                <w:szCs w:val="21"/>
              </w:rPr>
            </w:pPr>
          </w:p>
        </w:tc>
        <w:tc>
          <w:tcPr>
            <w:tcW w:w="1706" w:type="dxa"/>
            <w:vMerge w:val="continue"/>
            <w:vAlign w:val="center"/>
          </w:tcPr>
          <w:p w14:paraId="7181EB3B">
            <w:pPr>
              <w:widowControl/>
              <w:jc w:val="center"/>
              <w:rPr>
                <w:b/>
                <w:bCs/>
                <w:kern w:val="0"/>
                <w:sz w:val="21"/>
                <w:szCs w:val="21"/>
              </w:rPr>
            </w:pPr>
          </w:p>
        </w:tc>
        <w:tc>
          <w:tcPr>
            <w:tcW w:w="3867" w:type="dxa"/>
            <w:vAlign w:val="center"/>
          </w:tcPr>
          <w:p w14:paraId="202A2781">
            <w:pPr>
              <w:widowControl/>
              <w:jc w:val="center"/>
              <w:textAlignment w:val="center"/>
              <w:rPr>
                <w:kern w:val="0"/>
                <w:sz w:val="21"/>
                <w:szCs w:val="21"/>
              </w:rPr>
            </w:pPr>
            <w:r>
              <w:rPr>
                <w:rFonts w:hint="eastAsia"/>
                <w:b/>
                <w:bCs/>
                <w:kern w:val="0"/>
                <w:szCs w:val="24"/>
              </w:rPr>
              <w:t>※</w:t>
            </w:r>
            <w:r>
              <w:rPr>
                <w:kern w:val="0"/>
                <w:sz w:val="21"/>
                <w:szCs w:val="21"/>
              </w:rPr>
              <w:t>收费站不间断电源（40KVA）</w:t>
            </w:r>
          </w:p>
        </w:tc>
        <w:tc>
          <w:tcPr>
            <w:tcW w:w="840" w:type="dxa"/>
            <w:vAlign w:val="center"/>
          </w:tcPr>
          <w:p w14:paraId="0C3A3717">
            <w:pPr>
              <w:widowControl/>
              <w:jc w:val="center"/>
              <w:rPr>
                <w:kern w:val="0"/>
                <w:sz w:val="21"/>
                <w:szCs w:val="21"/>
              </w:rPr>
            </w:pPr>
            <w:r>
              <w:rPr>
                <w:kern w:val="0"/>
                <w:sz w:val="21"/>
                <w:szCs w:val="21"/>
              </w:rPr>
              <w:t>套</w:t>
            </w:r>
          </w:p>
        </w:tc>
        <w:tc>
          <w:tcPr>
            <w:tcW w:w="1160" w:type="dxa"/>
            <w:vAlign w:val="center"/>
          </w:tcPr>
          <w:p w14:paraId="30601BD0">
            <w:pPr>
              <w:widowControl/>
              <w:jc w:val="center"/>
              <w:textAlignment w:val="center"/>
              <w:rPr>
                <w:kern w:val="0"/>
                <w:sz w:val="21"/>
                <w:szCs w:val="21"/>
                <w:lang w:bidi="ar"/>
              </w:rPr>
            </w:pPr>
            <w:r>
              <w:rPr>
                <w:kern w:val="0"/>
                <w:sz w:val="21"/>
                <w:szCs w:val="21"/>
                <w:lang w:bidi="ar"/>
              </w:rPr>
              <w:t>1</w:t>
            </w:r>
          </w:p>
        </w:tc>
      </w:tr>
      <w:tr w14:paraId="6B9C0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508DE71">
            <w:pPr>
              <w:widowControl/>
              <w:jc w:val="center"/>
              <w:rPr>
                <w:b/>
                <w:bCs/>
                <w:kern w:val="0"/>
                <w:sz w:val="21"/>
                <w:szCs w:val="21"/>
              </w:rPr>
            </w:pPr>
          </w:p>
        </w:tc>
        <w:tc>
          <w:tcPr>
            <w:tcW w:w="1706" w:type="dxa"/>
            <w:vMerge w:val="continue"/>
            <w:vAlign w:val="center"/>
          </w:tcPr>
          <w:p w14:paraId="104A4A54">
            <w:pPr>
              <w:widowControl/>
              <w:jc w:val="center"/>
              <w:rPr>
                <w:b/>
                <w:bCs/>
                <w:kern w:val="0"/>
                <w:sz w:val="21"/>
                <w:szCs w:val="21"/>
              </w:rPr>
            </w:pPr>
          </w:p>
        </w:tc>
        <w:tc>
          <w:tcPr>
            <w:tcW w:w="3867" w:type="dxa"/>
            <w:vAlign w:val="center"/>
          </w:tcPr>
          <w:p w14:paraId="0D12319D">
            <w:pPr>
              <w:widowControl/>
              <w:jc w:val="center"/>
              <w:textAlignment w:val="center"/>
              <w:rPr>
                <w:kern w:val="0"/>
                <w:sz w:val="21"/>
                <w:szCs w:val="21"/>
              </w:rPr>
            </w:pPr>
            <w:r>
              <w:rPr>
                <w:rFonts w:hint="eastAsia"/>
                <w:b/>
                <w:bCs/>
                <w:kern w:val="0"/>
                <w:szCs w:val="24"/>
              </w:rPr>
              <w:t>※</w:t>
            </w:r>
            <w:r>
              <w:rPr>
                <w:kern w:val="0"/>
                <w:sz w:val="21"/>
                <w:szCs w:val="21"/>
              </w:rPr>
              <w:t>收费站不间断电源（20KVA）</w:t>
            </w:r>
          </w:p>
        </w:tc>
        <w:tc>
          <w:tcPr>
            <w:tcW w:w="840" w:type="dxa"/>
            <w:vAlign w:val="center"/>
          </w:tcPr>
          <w:p w14:paraId="0E061740">
            <w:pPr>
              <w:widowControl/>
              <w:jc w:val="center"/>
              <w:rPr>
                <w:kern w:val="0"/>
                <w:sz w:val="21"/>
                <w:szCs w:val="21"/>
              </w:rPr>
            </w:pPr>
            <w:r>
              <w:rPr>
                <w:kern w:val="0"/>
                <w:sz w:val="21"/>
                <w:szCs w:val="21"/>
              </w:rPr>
              <w:t>套</w:t>
            </w:r>
          </w:p>
        </w:tc>
        <w:tc>
          <w:tcPr>
            <w:tcW w:w="1160" w:type="dxa"/>
            <w:vAlign w:val="center"/>
          </w:tcPr>
          <w:p w14:paraId="1AB6A31B">
            <w:pPr>
              <w:widowControl/>
              <w:jc w:val="center"/>
              <w:textAlignment w:val="center"/>
              <w:rPr>
                <w:kern w:val="0"/>
                <w:sz w:val="21"/>
                <w:szCs w:val="21"/>
                <w:lang w:bidi="ar"/>
              </w:rPr>
            </w:pPr>
            <w:r>
              <w:rPr>
                <w:kern w:val="0"/>
                <w:sz w:val="21"/>
                <w:szCs w:val="21"/>
                <w:lang w:bidi="ar"/>
              </w:rPr>
              <w:t>4</w:t>
            </w:r>
          </w:p>
        </w:tc>
      </w:tr>
      <w:tr w14:paraId="592D3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5BBC83BD">
            <w:pPr>
              <w:widowControl/>
              <w:jc w:val="center"/>
              <w:rPr>
                <w:b/>
                <w:bCs/>
                <w:kern w:val="0"/>
                <w:sz w:val="21"/>
                <w:szCs w:val="21"/>
              </w:rPr>
            </w:pPr>
          </w:p>
        </w:tc>
        <w:tc>
          <w:tcPr>
            <w:tcW w:w="1706" w:type="dxa"/>
            <w:vMerge w:val="continue"/>
            <w:vAlign w:val="center"/>
          </w:tcPr>
          <w:p w14:paraId="6A16D149">
            <w:pPr>
              <w:widowControl/>
              <w:jc w:val="center"/>
              <w:rPr>
                <w:b/>
                <w:bCs/>
                <w:kern w:val="0"/>
                <w:sz w:val="21"/>
                <w:szCs w:val="21"/>
              </w:rPr>
            </w:pPr>
          </w:p>
        </w:tc>
        <w:tc>
          <w:tcPr>
            <w:tcW w:w="3867" w:type="dxa"/>
            <w:vAlign w:val="center"/>
          </w:tcPr>
          <w:p w14:paraId="0867BF61">
            <w:pPr>
              <w:widowControl/>
              <w:jc w:val="center"/>
              <w:textAlignment w:val="center"/>
              <w:rPr>
                <w:kern w:val="0"/>
                <w:sz w:val="21"/>
                <w:szCs w:val="21"/>
              </w:rPr>
            </w:pPr>
            <w:r>
              <w:rPr>
                <w:rFonts w:hint="eastAsia"/>
                <w:b/>
                <w:bCs/>
                <w:kern w:val="0"/>
                <w:szCs w:val="24"/>
              </w:rPr>
              <w:t>※</w:t>
            </w:r>
            <w:r>
              <w:rPr>
                <w:kern w:val="0"/>
                <w:sz w:val="21"/>
                <w:szCs w:val="21"/>
              </w:rPr>
              <w:t>收费站不间断电源（20KVA）</w:t>
            </w:r>
          </w:p>
        </w:tc>
        <w:tc>
          <w:tcPr>
            <w:tcW w:w="840" w:type="dxa"/>
            <w:vAlign w:val="center"/>
          </w:tcPr>
          <w:p w14:paraId="0F25A842">
            <w:pPr>
              <w:widowControl/>
              <w:jc w:val="center"/>
              <w:rPr>
                <w:kern w:val="0"/>
                <w:sz w:val="21"/>
                <w:szCs w:val="21"/>
              </w:rPr>
            </w:pPr>
            <w:r>
              <w:rPr>
                <w:kern w:val="0"/>
                <w:sz w:val="21"/>
                <w:szCs w:val="21"/>
              </w:rPr>
              <w:t>套</w:t>
            </w:r>
          </w:p>
        </w:tc>
        <w:tc>
          <w:tcPr>
            <w:tcW w:w="1160" w:type="dxa"/>
            <w:vAlign w:val="center"/>
          </w:tcPr>
          <w:p w14:paraId="32B4B269">
            <w:pPr>
              <w:widowControl/>
              <w:jc w:val="center"/>
              <w:textAlignment w:val="center"/>
              <w:rPr>
                <w:kern w:val="0"/>
                <w:sz w:val="21"/>
                <w:szCs w:val="21"/>
                <w:lang w:bidi="ar"/>
              </w:rPr>
            </w:pPr>
            <w:r>
              <w:rPr>
                <w:kern w:val="0"/>
                <w:sz w:val="21"/>
                <w:szCs w:val="21"/>
                <w:lang w:bidi="ar"/>
              </w:rPr>
              <w:t>6</w:t>
            </w:r>
          </w:p>
        </w:tc>
      </w:tr>
      <w:tr w14:paraId="3C73F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3681094A">
            <w:pPr>
              <w:widowControl/>
              <w:jc w:val="center"/>
              <w:rPr>
                <w:b/>
                <w:bCs/>
                <w:kern w:val="0"/>
                <w:sz w:val="21"/>
                <w:szCs w:val="21"/>
              </w:rPr>
            </w:pPr>
          </w:p>
        </w:tc>
        <w:tc>
          <w:tcPr>
            <w:tcW w:w="1706" w:type="dxa"/>
            <w:vMerge w:val="continue"/>
            <w:vAlign w:val="center"/>
          </w:tcPr>
          <w:p w14:paraId="0F4E3C2B">
            <w:pPr>
              <w:widowControl/>
              <w:jc w:val="center"/>
              <w:rPr>
                <w:b/>
                <w:bCs/>
                <w:kern w:val="0"/>
                <w:sz w:val="21"/>
                <w:szCs w:val="21"/>
              </w:rPr>
            </w:pPr>
          </w:p>
        </w:tc>
        <w:tc>
          <w:tcPr>
            <w:tcW w:w="3867" w:type="dxa"/>
            <w:vAlign w:val="center"/>
          </w:tcPr>
          <w:p w14:paraId="476700C2">
            <w:pPr>
              <w:widowControl/>
              <w:jc w:val="center"/>
              <w:textAlignment w:val="center"/>
              <w:rPr>
                <w:kern w:val="0"/>
                <w:sz w:val="21"/>
                <w:szCs w:val="21"/>
              </w:rPr>
            </w:pPr>
            <w:r>
              <w:rPr>
                <w:rFonts w:hint="eastAsia"/>
                <w:b/>
                <w:bCs/>
                <w:kern w:val="0"/>
                <w:szCs w:val="24"/>
              </w:rPr>
              <w:t>※</w:t>
            </w:r>
            <w:r>
              <w:rPr>
                <w:kern w:val="0"/>
                <w:sz w:val="21"/>
                <w:szCs w:val="21"/>
              </w:rPr>
              <w:t>收费站不间断电源（10KVA）</w:t>
            </w:r>
          </w:p>
        </w:tc>
        <w:tc>
          <w:tcPr>
            <w:tcW w:w="840" w:type="dxa"/>
            <w:vAlign w:val="center"/>
          </w:tcPr>
          <w:p w14:paraId="5594E2B9">
            <w:pPr>
              <w:widowControl/>
              <w:jc w:val="center"/>
              <w:rPr>
                <w:kern w:val="0"/>
                <w:sz w:val="21"/>
                <w:szCs w:val="21"/>
              </w:rPr>
            </w:pPr>
            <w:r>
              <w:rPr>
                <w:kern w:val="0"/>
                <w:sz w:val="21"/>
                <w:szCs w:val="21"/>
              </w:rPr>
              <w:t>套</w:t>
            </w:r>
          </w:p>
        </w:tc>
        <w:tc>
          <w:tcPr>
            <w:tcW w:w="1160" w:type="dxa"/>
            <w:vAlign w:val="center"/>
          </w:tcPr>
          <w:p w14:paraId="4BCAC1A7">
            <w:pPr>
              <w:widowControl/>
              <w:jc w:val="center"/>
              <w:textAlignment w:val="center"/>
              <w:rPr>
                <w:kern w:val="0"/>
                <w:sz w:val="21"/>
                <w:szCs w:val="21"/>
                <w:lang w:bidi="ar"/>
              </w:rPr>
            </w:pPr>
            <w:r>
              <w:rPr>
                <w:kern w:val="0"/>
                <w:sz w:val="21"/>
                <w:szCs w:val="21"/>
                <w:lang w:bidi="ar"/>
              </w:rPr>
              <w:t>11</w:t>
            </w:r>
          </w:p>
        </w:tc>
      </w:tr>
      <w:tr w14:paraId="30D0B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4750073A">
            <w:pPr>
              <w:widowControl/>
              <w:jc w:val="center"/>
              <w:rPr>
                <w:b/>
                <w:bCs/>
                <w:kern w:val="0"/>
                <w:sz w:val="21"/>
                <w:szCs w:val="21"/>
              </w:rPr>
            </w:pPr>
          </w:p>
        </w:tc>
        <w:tc>
          <w:tcPr>
            <w:tcW w:w="1706" w:type="dxa"/>
            <w:vMerge w:val="continue"/>
            <w:vAlign w:val="center"/>
          </w:tcPr>
          <w:p w14:paraId="64322498">
            <w:pPr>
              <w:widowControl/>
              <w:jc w:val="center"/>
              <w:rPr>
                <w:b/>
                <w:bCs/>
                <w:kern w:val="0"/>
                <w:sz w:val="21"/>
                <w:szCs w:val="21"/>
              </w:rPr>
            </w:pPr>
          </w:p>
        </w:tc>
        <w:tc>
          <w:tcPr>
            <w:tcW w:w="3867" w:type="dxa"/>
            <w:vAlign w:val="center"/>
          </w:tcPr>
          <w:p w14:paraId="72B2C3F7">
            <w:pPr>
              <w:widowControl/>
              <w:jc w:val="center"/>
              <w:textAlignment w:val="center"/>
              <w:rPr>
                <w:kern w:val="0"/>
                <w:sz w:val="21"/>
                <w:szCs w:val="21"/>
              </w:rPr>
            </w:pPr>
            <w:r>
              <w:rPr>
                <w:rFonts w:hint="eastAsia"/>
                <w:b/>
                <w:bCs/>
                <w:kern w:val="0"/>
                <w:szCs w:val="24"/>
              </w:rPr>
              <w:t>※</w:t>
            </w:r>
            <w:r>
              <w:rPr>
                <w:kern w:val="0"/>
                <w:sz w:val="21"/>
                <w:szCs w:val="21"/>
              </w:rPr>
              <w:t>收费站不间断电源（10KVA）</w:t>
            </w:r>
          </w:p>
        </w:tc>
        <w:tc>
          <w:tcPr>
            <w:tcW w:w="840" w:type="dxa"/>
            <w:vAlign w:val="center"/>
          </w:tcPr>
          <w:p w14:paraId="4F14D862">
            <w:pPr>
              <w:widowControl/>
              <w:jc w:val="center"/>
              <w:rPr>
                <w:kern w:val="0"/>
                <w:sz w:val="21"/>
                <w:szCs w:val="21"/>
              </w:rPr>
            </w:pPr>
            <w:r>
              <w:rPr>
                <w:kern w:val="0"/>
                <w:sz w:val="21"/>
                <w:szCs w:val="21"/>
              </w:rPr>
              <w:t>套</w:t>
            </w:r>
          </w:p>
        </w:tc>
        <w:tc>
          <w:tcPr>
            <w:tcW w:w="1160" w:type="dxa"/>
            <w:vAlign w:val="center"/>
          </w:tcPr>
          <w:p w14:paraId="6DBE18F7">
            <w:pPr>
              <w:widowControl/>
              <w:jc w:val="center"/>
              <w:textAlignment w:val="center"/>
              <w:rPr>
                <w:kern w:val="0"/>
                <w:sz w:val="21"/>
                <w:szCs w:val="21"/>
                <w:lang w:bidi="ar"/>
              </w:rPr>
            </w:pPr>
            <w:r>
              <w:rPr>
                <w:kern w:val="0"/>
                <w:sz w:val="21"/>
                <w:szCs w:val="21"/>
                <w:lang w:bidi="ar"/>
              </w:rPr>
              <w:t>10</w:t>
            </w:r>
          </w:p>
        </w:tc>
      </w:tr>
      <w:tr w14:paraId="4DF8A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restart"/>
            <w:vAlign w:val="center"/>
          </w:tcPr>
          <w:p w14:paraId="51C0FD44">
            <w:pPr>
              <w:widowControl/>
              <w:jc w:val="center"/>
              <w:rPr>
                <w:b/>
                <w:bCs/>
                <w:kern w:val="0"/>
                <w:sz w:val="21"/>
                <w:szCs w:val="21"/>
              </w:rPr>
            </w:pPr>
            <w:r>
              <w:rPr>
                <w:kern w:val="0"/>
                <w:sz w:val="21"/>
                <w:szCs w:val="21"/>
              </w:rPr>
              <w:t>三标段</w:t>
            </w:r>
          </w:p>
        </w:tc>
        <w:tc>
          <w:tcPr>
            <w:tcW w:w="1706" w:type="dxa"/>
            <w:vMerge w:val="restart"/>
            <w:vAlign w:val="center"/>
          </w:tcPr>
          <w:p w14:paraId="73C0EA79">
            <w:pPr>
              <w:widowControl/>
              <w:jc w:val="center"/>
              <w:rPr>
                <w:b/>
                <w:bCs/>
                <w:kern w:val="0"/>
                <w:sz w:val="21"/>
                <w:szCs w:val="21"/>
              </w:rPr>
            </w:pPr>
            <w:r>
              <w:rPr>
                <w:b/>
                <w:bCs/>
                <w:kern w:val="0"/>
                <w:sz w:val="21"/>
                <w:szCs w:val="21"/>
              </w:rPr>
              <w:t>机房动态环境监测系统</w:t>
            </w:r>
          </w:p>
        </w:tc>
        <w:tc>
          <w:tcPr>
            <w:tcW w:w="3867" w:type="dxa"/>
            <w:vAlign w:val="center"/>
          </w:tcPr>
          <w:p w14:paraId="4AF01CD1">
            <w:pPr>
              <w:widowControl/>
              <w:jc w:val="center"/>
              <w:rPr>
                <w:kern w:val="0"/>
                <w:sz w:val="21"/>
                <w:szCs w:val="21"/>
              </w:rPr>
            </w:pPr>
            <w:r>
              <w:rPr>
                <w:kern w:val="0"/>
                <w:sz w:val="21"/>
                <w:szCs w:val="21"/>
              </w:rPr>
              <w:t>机房监控应用软件</w:t>
            </w:r>
          </w:p>
        </w:tc>
        <w:tc>
          <w:tcPr>
            <w:tcW w:w="840" w:type="dxa"/>
            <w:vAlign w:val="center"/>
          </w:tcPr>
          <w:p w14:paraId="788E5750">
            <w:pPr>
              <w:widowControl/>
              <w:jc w:val="center"/>
              <w:rPr>
                <w:kern w:val="0"/>
                <w:sz w:val="21"/>
                <w:szCs w:val="21"/>
              </w:rPr>
            </w:pPr>
            <w:r>
              <w:rPr>
                <w:kern w:val="0"/>
                <w:sz w:val="21"/>
                <w:szCs w:val="21"/>
              </w:rPr>
              <w:t>套</w:t>
            </w:r>
          </w:p>
        </w:tc>
        <w:tc>
          <w:tcPr>
            <w:tcW w:w="1160" w:type="dxa"/>
            <w:vAlign w:val="center"/>
          </w:tcPr>
          <w:p w14:paraId="07B88CA8">
            <w:pPr>
              <w:widowControl/>
              <w:jc w:val="center"/>
              <w:textAlignment w:val="center"/>
              <w:rPr>
                <w:kern w:val="0"/>
                <w:sz w:val="21"/>
                <w:szCs w:val="21"/>
                <w:lang w:bidi="ar"/>
              </w:rPr>
            </w:pPr>
            <w:r>
              <w:rPr>
                <w:kern w:val="0"/>
                <w:sz w:val="21"/>
                <w:szCs w:val="21"/>
                <w:lang w:bidi="ar"/>
              </w:rPr>
              <w:t>1</w:t>
            </w:r>
          </w:p>
        </w:tc>
      </w:tr>
      <w:tr w14:paraId="0693F4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58483136">
            <w:pPr>
              <w:widowControl/>
              <w:jc w:val="center"/>
              <w:rPr>
                <w:b/>
                <w:bCs/>
                <w:kern w:val="0"/>
                <w:sz w:val="21"/>
                <w:szCs w:val="21"/>
              </w:rPr>
            </w:pPr>
          </w:p>
        </w:tc>
        <w:tc>
          <w:tcPr>
            <w:tcW w:w="1706" w:type="dxa"/>
            <w:vMerge w:val="continue"/>
            <w:vAlign w:val="center"/>
          </w:tcPr>
          <w:p w14:paraId="6494C57F">
            <w:pPr>
              <w:widowControl/>
              <w:jc w:val="center"/>
              <w:rPr>
                <w:b/>
                <w:bCs/>
                <w:kern w:val="0"/>
                <w:sz w:val="21"/>
                <w:szCs w:val="21"/>
              </w:rPr>
            </w:pPr>
          </w:p>
        </w:tc>
        <w:tc>
          <w:tcPr>
            <w:tcW w:w="3867" w:type="dxa"/>
            <w:vAlign w:val="center"/>
          </w:tcPr>
          <w:p w14:paraId="3A699405">
            <w:pPr>
              <w:widowControl/>
              <w:jc w:val="center"/>
              <w:rPr>
                <w:kern w:val="0"/>
                <w:sz w:val="21"/>
                <w:szCs w:val="21"/>
              </w:rPr>
            </w:pPr>
            <w:r>
              <w:rPr>
                <w:kern w:val="0"/>
                <w:sz w:val="21"/>
                <w:szCs w:val="21"/>
              </w:rPr>
              <w:t>机房动环监测控制柜</w:t>
            </w:r>
          </w:p>
        </w:tc>
        <w:tc>
          <w:tcPr>
            <w:tcW w:w="840" w:type="dxa"/>
            <w:vAlign w:val="center"/>
          </w:tcPr>
          <w:p w14:paraId="7F605975">
            <w:pPr>
              <w:widowControl/>
              <w:jc w:val="center"/>
              <w:rPr>
                <w:kern w:val="0"/>
                <w:sz w:val="21"/>
                <w:szCs w:val="21"/>
              </w:rPr>
            </w:pPr>
            <w:r>
              <w:rPr>
                <w:kern w:val="0"/>
                <w:sz w:val="21"/>
                <w:szCs w:val="21"/>
              </w:rPr>
              <w:t>套</w:t>
            </w:r>
          </w:p>
        </w:tc>
        <w:tc>
          <w:tcPr>
            <w:tcW w:w="1160" w:type="dxa"/>
            <w:vAlign w:val="center"/>
          </w:tcPr>
          <w:p w14:paraId="2E54CEF2">
            <w:pPr>
              <w:widowControl/>
              <w:jc w:val="center"/>
              <w:textAlignment w:val="center"/>
              <w:rPr>
                <w:kern w:val="0"/>
                <w:sz w:val="21"/>
                <w:szCs w:val="21"/>
                <w:lang w:bidi="ar"/>
              </w:rPr>
            </w:pPr>
            <w:r>
              <w:rPr>
                <w:kern w:val="0"/>
                <w:sz w:val="21"/>
                <w:szCs w:val="21"/>
                <w:lang w:bidi="ar"/>
              </w:rPr>
              <w:t>10</w:t>
            </w:r>
          </w:p>
        </w:tc>
      </w:tr>
      <w:tr w14:paraId="6536F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75068444">
            <w:pPr>
              <w:widowControl/>
              <w:jc w:val="center"/>
              <w:rPr>
                <w:b/>
                <w:bCs/>
                <w:kern w:val="0"/>
                <w:sz w:val="21"/>
                <w:szCs w:val="21"/>
              </w:rPr>
            </w:pPr>
          </w:p>
        </w:tc>
        <w:tc>
          <w:tcPr>
            <w:tcW w:w="1706" w:type="dxa"/>
            <w:vMerge w:val="continue"/>
            <w:vAlign w:val="center"/>
          </w:tcPr>
          <w:p w14:paraId="160D13F9">
            <w:pPr>
              <w:widowControl/>
              <w:jc w:val="center"/>
              <w:rPr>
                <w:b/>
                <w:bCs/>
                <w:kern w:val="0"/>
                <w:sz w:val="21"/>
                <w:szCs w:val="21"/>
              </w:rPr>
            </w:pPr>
          </w:p>
        </w:tc>
        <w:tc>
          <w:tcPr>
            <w:tcW w:w="3867" w:type="dxa"/>
            <w:vAlign w:val="center"/>
          </w:tcPr>
          <w:p w14:paraId="0EC40742">
            <w:pPr>
              <w:widowControl/>
              <w:jc w:val="center"/>
              <w:rPr>
                <w:kern w:val="0"/>
                <w:sz w:val="21"/>
                <w:szCs w:val="21"/>
              </w:rPr>
            </w:pPr>
            <w:r>
              <w:rPr>
                <w:kern w:val="0"/>
                <w:sz w:val="21"/>
                <w:szCs w:val="21"/>
              </w:rPr>
              <w:t>机房动环监测感应系统</w:t>
            </w:r>
          </w:p>
        </w:tc>
        <w:tc>
          <w:tcPr>
            <w:tcW w:w="840" w:type="dxa"/>
            <w:vAlign w:val="center"/>
          </w:tcPr>
          <w:p w14:paraId="1157339D">
            <w:pPr>
              <w:widowControl/>
              <w:jc w:val="center"/>
              <w:rPr>
                <w:kern w:val="0"/>
                <w:sz w:val="21"/>
                <w:szCs w:val="21"/>
              </w:rPr>
            </w:pPr>
            <w:r>
              <w:rPr>
                <w:kern w:val="0"/>
                <w:sz w:val="21"/>
                <w:szCs w:val="21"/>
              </w:rPr>
              <w:t>套</w:t>
            </w:r>
          </w:p>
        </w:tc>
        <w:tc>
          <w:tcPr>
            <w:tcW w:w="1160" w:type="dxa"/>
            <w:vAlign w:val="center"/>
          </w:tcPr>
          <w:p w14:paraId="5963D032">
            <w:pPr>
              <w:widowControl/>
              <w:jc w:val="center"/>
              <w:textAlignment w:val="center"/>
              <w:rPr>
                <w:kern w:val="0"/>
                <w:sz w:val="21"/>
                <w:szCs w:val="21"/>
                <w:lang w:bidi="ar"/>
              </w:rPr>
            </w:pPr>
            <w:r>
              <w:rPr>
                <w:kern w:val="0"/>
                <w:sz w:val="21"/>
                <w:szCs w:val="21"/>
                <w:lang w:bidi="ar"/>
              </w:rPr>
              <w:t>12</w:t>
            </w:r>
          </w:p>
        </w:tc>
      </w:tr>
      <w:tr w14:paraId="2C56D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08AB464E">
            <w:pPr>
              <w:widowControl/>
              <w:jc w:val="center"/>
              <w:rPr>
                <w:b/>
                <w:bCs/>
                <w:kern w:val="0"/>
                <w:sz w:val="21"/>
                <w:szCs w:val="21"/>
              </w:rPr>
            </w:pPr>
          </w:p>
        </w:tc>
        <w:tc>
          <w:tcPr>
            <w:tcW w:w="1706" w:type="dxa"/>
            <w:vMerge w:val="continue"/>
            <w:vAlign w:val="center"/>
          </w:tcPr>
          <w:p w14:paraId="2DB4C2E7">
            <w:pPr>
              <w:widowControl/>
              <w:jc w:val="center"/>
              <w:rPr>
                <w:b/>
                <w:bCs/>
                <w:kern w:val="0"/>
                <w:sz w:val="21"/>
                <w:szCs w:val="21"/>
              </w:rPr>
            </w:pPr>
          </w:p>
        </w:tc>
        <w:tc>
          <w:tcPr>
            <w:tcW w:w="3867" w:type="dxa"/>
            <w:vAlign w:val="center"/>
          </w:tcPr>
          <w:p w14:paraId="0AA5E3F9">
            <w:pPr>
              <w:widowControl/>
              <w:jc w:val="center"/>
              <w:rPr>
                <w:kern w:val="0"/>
                <w:sz w:val="21"/>
                <w:szCs w:val="21"/>
              </w:rPr>
            </w:pPr>
            <w:r>
              <w:rPr>
                <w:kern w:val="0"/>
                <w:sz w:val="21"/>
                <w:szCs w:val="21"/>
              </w:rPr>
              <w:t>2P商用空调</w:t>
            </w:r>
          </w:p>
        </w:tc>
        <w:tc>
          <w:tcPr>
            <w:tcW w:w="840" w:type="dxa"/>
            <w:vAlign w:val="center"/>
          </w:tcPr>
          <w:p w14:paraId="192788F2">
            <w:pPr>
              <w:widowControl/>
              <w:jc w:val="center"/>
              <w:rPr>
                <w:kern w:val="0"/>
                <w:sz w:val="21"/>
                <w:szCs w:val="21"/>
              </w:rPr>
            </w:pPr>
            <w:r>
              <w:rPr>
                <w:kern w:val="0"/>
                <w:sz w:val="21"/>
                <w:szCs w:val="21"/>
              </w:rPr>
              <w:t>套</w:t>
            </w:r>
          </w:p>
        </w:tc>
        <w:tc>
          <w:tcPr>
            <w:tcW w:w="1160" w:type="dxa"/>
            <w:vAlign w:val="center"/>
          </w:tcPr>
          <w:p w14:paraId="1CBD7C51">
            <w:pPr>
              <w:widowControl/>
              <w:jc w:val="center"/>
              <w:textAlignment w:val="center"/>
              <w:rPr>
                <w:kern w:val="0"/>
                <w:sz w:val="21"/>
                <w:szCs w:val="21"/>
                <w:lang w:bidi="ar"/>
              </w:rPr>
            </w:pPr>
            <w:r>
              <w:rPr>
                <w:kern w:val="0"/>
                <w:sz w:val="21"/>
                <w:szCs w:val="21"/>
                <w:lang w:bidi="ar"/>
              </w:rPr>
              <w:t>8</w:t>
            </w:r>
          </w:p>
        </w:tc>
      </w:tr>
      <w:tr w14:paraId="098B99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BB8F030">
            <w:pPr>
              <w:widowControl/>
              <w:jc w:val="center"/>
              <w:rPr>
                <w:b/>
                <w:bCs/>
                <w:kern w:val="0"/>
                <w:sz w:val="21"/>
                <w:szCs w:val="21"/>
              </w:rPr>
            </w:pPr>
          </w:p>
        </w:tc>
        <w:tc>
          <w:tcPr>
            <w:tcW w:w="1706" w:type="dxa"/>
            <w:vMerge w:val="continue"/>
            <w:vAlign w:val="center"/>
          </w:tcPr>
          <w:p w14:paraId="20E326D3">
            <w:pPr>
              <w:widowControl/>
              <w:jc w:val="center"/>
              <w:rPr>
                <w:b/>
                <w:bCs/>
                <w:kern w:val="0"/>
                <w:sz w:val="21"/>
                <w:szCs w:val="21"/>
              </w:rPr>
            </w:pPr>
          </w:p>
        </w:tc>
        <w:tc>
          <w:tcPr>
            <w:tcW w:w="3867" w:type="dxa"/>
            <w:vAlign w:val="center"/>
          </w:tcPr>
          <w:p w14:paraId="455527C5">
            <w:pPr>
              <w:widowControl/>
              <w:jc w:val="center"/>
              <w:rPr>
                <w:kern w:val="0"/>
                <w:sz w:val="21"/>
                <w:szCs w:val="21"/>
              </w:rPr>
            </w:pPr>
            <w:r>
              <w:rPr>
                <w:kern w:val="0"/>
                <w:sz w:val="21"/>
                <w:szCs w:val="21"/>
              </w:rPr>
              <w:t>七氟丙烷气体灭火装置</w:t>
            </w:r>
          </w:p>
        </w:tc>
        <w:tc>
          <w:tcPr>
            <w:tcW w:w="840" w:type="dxa"/>
            <w:vAlign w:val="center"/>
          </w:tcPr>
          <w:p w14:paraId="6EE39677">
            <w:pPr>
              <w:widowControl/>
              <w:jc w:val="center"/>
              <w:rPr>
                <w:kern w:val="0"/>
                <w:sz w:val="21"/>
                <w:szCs w:val="21"/>
              </w:rPr>
            </w:pPr>
            <w:r>
              <w:rPr>
                <w:kern w:val="0"/>
                <w:sz w:val="21"/>
                <w:szCs w:val="21"/>
              </w:rPr>
              <w:t>套</w:t>
            </w:r>
          </w:p>
        </w:tc>
        <w:tc>
          <w:tcPr>
            <w:tcW w:w="1160" w:type="dxa"/>
            <w:vAlign w:val="center"/>
          </w:tcPr>
          <w:p w14:paraId="2C1054A2">
            <w:pPr>
              <w:widowControl/>
              <w:jc w:val="center"/>
              <w:textAlignment w:val="center"/>
              <w:rPr>
                <w:kern w:val="0"/>
                <w:sz w:val="21"/>
                <w:szCs w:val="21"/>
                <w:lang w:bidi="ar"/>
              </w:rPr>
            </w:pPr>
            <w:r>
              <w:rPr>
                <w:kern w:val="0"/>
                <w:sz w:val="21"/>
                <w:szCs w:val="21"/>
                <w:lang w:bidi="ar"/>
              </w:rPr>
              <w:t>10</w:t>
            </w:r>
          </w:p>
        </w:tc>
      </w:tr>
      <w:tr w14:paraId="2B95D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4B798026">
            <w:pPr>
              <w:widowControl/>
              <w:jc w:val="center"/>
              <w:rPr>
                <w:b/>
                <w:bCs/>
                <w:kern w:val="0"/>
                <w:sz w:val="21"/>
                <w:szCs w:val="21"/>
              </w:rPr>
            </w:pPr>
          </w:p>
        </w:tc>
        <w:tc>
          <w:tcPr>
            <w:tcW w:w="1706" w:type="dxa"/>
            <w:vMerge w:val="continue"/>
            <w:tcBorders>
              <w:bottom w:val="single" w:color="auto" w:sz="4" w:space="0"/>
            </w:tcBorders>
            <w:vAlign w:val="center"/>
          </w:tcPr>
          <w:p w14:paraId="0F3601E8">
            <w:pPr>
              <w:widowControl/>
              <w:jc w:val="center"/>
              <w:rPr>
                <w:b/>
                <w:bCs/>
                <w:kern w:val="0"/>
                <w:sz w:val="21"/>
                <w:szCs w:val="21"/>
              </w:rPr>
            </w:pPr>
          </w:p>
        </w:tc>
        <w:tc>
          <w:tcPr>
            <w:tcW w:w="3867" w:type="dxa"/>
            <w:tcBorders>
              <w:bottom w:val="single" w:color="auto" w:sz="4" w:space="0"/>
            </w:tcBorders>
            <w:vAlign w:val="center"/>
          </w:tcPr>
          <w:p w14:paraId="25F3DB6D">
            <w:pPr>
              <w:widowControl/>
              <w:jc w:val="center"/>
              <w:textAlignment w:val="center"/>
              <w:rPr>
                <w:kern w:val="0"/>
                <w:sz w:val="21"/>
                <w:szCs w:val="21"/>
              </w:rPr>
            </w:pPr>
            <w:r>
              <w:rPr>
                <w:kern w:val="0"/>
                <w:sz w:val="21"/>
                <w:szCs w:val="21"/>
              </w:rPr>
              <w:t>机房动环监测基础配套系统</w:t>
            </w:r>
          </w:p>
        </w:tc>
        <w:tc>
          <w:tcPr>
            <w:tcW w:w="840" w:type="dxa"/>
            <w:vAlign w:val="center"/>
          </w:tcPr>
          <w:p w14:paraId="1735BCA4">
            <w:pPr>
              <w:widowControl/>
              <w:jc w:val="center"/>
              <w:rPr>
                <w:kern w:val="0"/>
                <w:sz w:val="21"/>
                <w:szCs w:val="21"/>
              </w:rPr>
            </w:pPr>
            <w:r>
              <w:rPr>
                <w:kern w:val="0"/>
                <w:sz w:val="21"/>
                <w:szCs w:val="21"/>
              </w:rPr>
              <w:t>套</w:t>
            </w:r>
          </w:p>
        </w:tc>
        <w:tc>
          <w:tcPr>
            <w:tcW w:w="1160" w:type="dxa"/>
            <w:vAlign w:val="center"/>
          </w:tcPr>
          <w:p w14:paraId="0392A378">
            <w:pPr>
              <w:widowControl/>
              <w:jc w:val="center"/>
              <w:textAlignment w:val="center"/>
              <w:rPr>
                <w:kern w:val="0"/>
                <w:sz w:val="21"/>
                <w:szCs w:val="21"/>
                <w:lang w:bidi="ar"/>
              </w:rPr>
            </w:pPr>
            <w:r>
              <w:rPr>
                <w:kern w:val="0"/>
                <w:sz w:val="21"/>
                <w:szCs w:val="21"/>
                <w:lang w:bidi="ar"/>
              </w:rPr>
              <w:t>10</w:t>
            </w:r>
          </w:p>
        </w:tc>
      </w:tr>
      <w:tr w14:paraId="5BC07D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2E29EEEC">
            <w:pPr>
              <w:widowControl/>
              <w:jc w:val="center"/>
              <w:rPr>
                <w:b/>
                <w:bCs/>
                <w:kern w:val="0"/>
                <w:sz w:val="21"/>
                <w:szCs w:val="21"/>
              </w:rPr>
            </w:pPr>
          </w:p>
        </w:tc>
        <w:tc>
          <w:tcPr>
            <w:tcW w:w="1706" w:type="dxa"/>
            <w:vMerge w:val="restart"/>
            <w:tcBorders>
              <w:top w:val="single" w:color="auto" w:sz="4" w:space="0"/>
            </w:tcBorders>
            <w:vAlign w:val="center"/>
          </w:tcPr>
          <w:p w14:paraId="19BFA748">
            <w:pPr>
              <w:widowControl/>
              <w:jc w:val="center"/>
              <w:rPr>
                <w:b/>
                <w:bCs/>
                <w:kern w:val="0"/>
                <w:sz w:val="21"/>
                <w:szCs w:val="21"/>
              </w:rPr>
            </w:pPr>
            <w:r>
              <w:rPr>
                <w:b/>
                <w:bCs/>
                <w:kern w:val="0"/>
                <w:sz w:val="21"/>
                <w:szCs w:val="21"/>
              </w:rPr>
              <w:t>收费系统设备</w:t>
            </w:r>
          </w:p>
        </w:tc>
        <w:tc>
          <w:tcPr>
            <w:tcW w:w="3867" w:type="dxa"/>
            <w:tcBorders>
              <w:top w:val="single" w:color="auto" w:sz="4" w:space="0"/>
            </w:tcBorders>
            <w:vAlign w:val="center"/>
          </w:tcPr>
          <w:p w14:paraId="68813CEF">
            <w:pPr>
              <w:widowControl/>
              <w:jc w:val="center"/>
              <w:textAlignment w:val="center"/>
              <w:rPr>
                <w:kern w:val="0"/>
                <w:sz w:val="21"/>
                <w:szCs w:val="21"/>
              </w:rPr>
            </w:pPr>
            <w:r>
              <w:rPr>
                <w:kern w:val="0"/>
                <w:sz w:val="21"/>
                <w:szCs w:val="21"/>
              </w:rPr>
              <w:t>收费工作站</w:t>
            </w:r>
          </w:p>
        </w:tc>
        <w:tc>
          <w:tcPr>
            <w:tcW w:w="840" w:type="dxa"/>
            <w:vAlign w:val="center"/>
          </w:tcPr>
          <w:p w14:paraId="410B9D7A">
            <w:pPr>
              <w:widowControl/>
              <w:jc w:val="center"/>
              <w:rPr>
                <w:kern w:val="0"/>
                <w:sz w:val="21"/>
                <w:szCs w:val="21"/>
              </w:rPr>
            </w:pPr>
            <w:r>
              <w:rPr>
                <w:kern w:val="0"/>
                <w:sz w:val="21"/>
                <w:szCs w:val="21"/>
              </w:rPr>
              <w:t>套</w:t>
            </w:r>
          </w:p>
        </w:tc>
        <w:tc>
          <w:tcPr>
            <w:tcW w:w="1160" w:type="dxa"/>
            <w:vAlign w:val="center"/>
          </w:tcPr>
          <w:p w14:paraId="75A52670">
            <w:pPr>
              <w:widowControl/>
              <w:jc w:val="center"/>
              <w:textAlignment w:val="center"/>
              <w:rPr>
                <w:kern w:val="0"/>
                <w:sz w:val="21"/>
                <w:szCs w:val="21"/>
                <w:lang w:bidi="ar"/>
              </w:rPr>
            </w:pPr>
            <w:r>
              <w:rPr>
                <w:kern w:val="0"/>
                <w:sz w:val="21"/>
                <w:szCs w:val="21"/>
                <w:lang w:bidi="ar"/>
              </w:rPr>
              <w:t>32</w:t>
            </w:r>
          </w:p>
        </w:tc>
      </w:tr>
      <w:tr w14:paraId="2C4A0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02A3A608">
            <w:pPr>
              <w:widowControl/>
              <w:jc w:val="center"/>
              <w:rPr>
                <w:b/>
                <w:bCs/>
                <w:kern w:val="0"/>
                <w:sz w:val="21"/>
                <w:szCs w:val="21"/>
              </w:rPr>
            </w:pPr>
          </w:p>
        </w:tc>
        <w:tc>
          <w:tcPr>
            <w:tcW w:w="1706" w:type="dxa"/>
            <w:vMerge w:val="continue"/>
            <w:tcBorders>
              <w:top w:val="single" w:color="auto" w:sz="4" w:space="0"/>
            </w:tcBorders>
            <w:vAlign w:val="center"/>
          </w:tcPr>
          <w:p w14:paraId="5B253E7F">
            <w:pPr>
              <w:widowControl/>
              <w:jc w:val="center"/>
              <w:rPr>
                <w:b/>
                <w:bCs/>
                <w:kern w:val="0"/>
                <w:sz w:val="21"/>
                <w:szCs w:val="21"/>
              </w:rPr>
            </w:pPr>
          </w:p>
        </w:tc>
        <w:tc>
          <w:tcPr>
            <w:tcW w:w="3867" w:type="dxa"/>
            <w:tcBorders>
              <w:top w:val="single" w:color="auto" w:sz="4" w:space="0"/>
            </w:tcBorders>
            <w:vAlign w:val="center"/>
          </w:tcPr>
          <w:p w14:paraId="3EDB73D1">
            <w:pPr>
              <w:widowControl/>
              <w:jc w:val="center"/>
              <w:textAlignment w:val="center"/>
              <w:rPr>
                <w:kern w:val="0"/>
                <w:sz w:val="21"/>
                <w:szCs w:val="21"/>
              </w:rPr>
            </w:pPr>
            <w:r>
              <w:rPr>
                <w:kern w:val="0"/>
                <w:sz w:val="21"/>
                <w:szCs w:val="21"/>
              </w:rPr>
              <w:t>自动栏杆机</w:t>
            </w:r>
          </w:p>
        </w:tc>
        <w:tc>
          <w:tcPr>
            <w:tcW w:w="840" w:type="dxa"/>
            <w:vAlign w:val="center"/>
          </w:tcPr>
          <w:p w14:paraId="03F6F611">
            <w:pPr>
              <w:widowControl/>
              <w:jc w:val="center"/>
              <w:rPr>
                <w:kern w:val="0"/>
                <w:sz w:val="21"/>
                <w:szCs w:val="21"/>
              </w:rPr>
            </w:pPr>
            <w:r>
              <w:rPr>
                <w:kern w:val="0"/>
                <w:sz w:val="21"/>
                <w:szCs w:val="21"/>
              </w:rPr>
              <w:t>套</w:t>
            </w:r>
          </w:p>
        </w:tc>
        <w:tc>
          <w:tcPr>
            <w:tcW w:w="1160" w:type="dxa"/>
            <w:vAlign w:val="center"/>
          </w:tcPr>
          <w:p w14:paraId="344A9530">
            <w:pPr>
              <w:widowControl/>
              <w:jc w:val="center"/>
              <w:textAlignment w:val="center"/>
              <w:rPr>
                <w:kern w:val="0"/>
                <w:sz w:val="21"/>
                <w:szCs w:val="21"/>
                <w:lang w:bidi="ar"/>
              </w:rPr>
            </w:pPr>
            <w:r>
              <w:rPr>
                <w:kern w:val="0"/>
                <w:sz w:val="21"/>
                <w:szCs w:val="21"/>
                <w:lang w:bidi="ar"/>
              </w:rPr>
              <w:t>11</w:t>
            </w:r>
          </w:p>
        </w:tc>
      </w:tr>
      <w:tr w14:paraId="77D72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3052E25A">
            <w:pPr>
              <w:widowControl/>
              <w:jc w:val="center"/>
              <w:rPr>
                <w:b/>
                <w:bCs/>
                <w:kern w:val="0"/>
                <w:sz w:val="21"/>
                <w:szCs w:val="21"/>
              </w:rPr>
            </w:pPr>
          </w:p>
        </w:tc>
        <w:tc>
          <w:tcPr>
            <w:tcW w:w="1706" w:type="dxa"/>
            <w:vMerge w:val="continue"/>
            <w:tcBorders>
              <w:top w:val="single" w:color="auto" w:sz="4" w:space="0"/>
            </w:tcBorders>
            <w:vAlign w:val="center"/>
          </w:tcPr>
          <w:p w14:paraId="76C260F2">
            <w:pPr>
              <w:widowControl/>
              <w:jc w:val="center"/>
              <w:rPr>
                <w:b/>
                <w:bCs/>
                <w:kern w:val="0"/>
                <w:sz w:val="21"/>
                <w:szCs w:val="21"/>
              </w:rPr>
            </w:pPr>
          </w:p>
        </w:tc>
        <w:tc>
          <w:tcPr>
            <w:tcW w:w="3867" w:type="dxa"/>
            <w:tcBorders>
              <w:top w:val="single" w:color="auto" w:sz="4" w:space="0"/>
            </w:tcBorders>
            <w:vAlign w:val="center"/>
          </w:tcPr>
          <w:p w14:paraId="1A0E2458">
            <w:pPr>
              <w:widowControl/>
              <w:jc w:val="center"/>
              <w:textAlignment w:val="center"/>
              <w:rPr>
                <w:kern w:val="0"/>
                <w:sz w:val="21"/>
                <w:szCs w:val="21"/>
              </w:rPr>
            </w:pPr>
            <w:r>
              <w:rPr>
                <w:kern w:val="0"/>
                <w:sz w:val="21"/>
                <w:szCs w:val="21"/>
              </w:rPr>
              <w:t>收费车控器</w:t>
            </w:r>
          </w:p>
        </w:tc>
        <w:tc>
          <w:tcPr>
            <w:tcW w:w="840" w:type="dxa"/>
            <w:vAlign w:val="center"/>
          </w:tcPr>
          <w:p w14:paraId="2B950455">
            <w:pPr>
              <w:widowControl/>
              <w:jc w:val="center"/>
              <w:rPr>
                <w:kern w:val="0"/>
                <w:sz w:val="21"/>
                <w:szCs w:val="21"/>
              </w:rPr>
            </w:pPr>
            <w:r>
              <w:rPr>
                <w:kern w:val="0"/>
                <w:sz w:val="21"/>
                <w:szCs w:val="21"/>
              </w:rPr>
              <w:t>套</w:t>
            </w:r>
          </w:p>
        </w:tc>
        <w:tc>
          <w:tcPr>
            <w:tcW w:w="1160" w:type="dxa"/>
            <w:vAlign w:val="center"/>
          </w:tcPr>
          <w:p w14:paraId="0ED40BD8">
            <w:pPr>
              <w:widowControl/>
              <w:jc w:val="center"/>
              <w:textAlignment w:val="center"/>
              <w:rPr>
                <w:kern w:val="0"/>
                <w:sz w:val="21"/>
                <w:szCs w:val="21"/>
                <w:lang w:bidi="ar"/>
              </w:rPr>
            </w:pPr>
            <w:r>
              <w:rPr>
                <w:kern w:val="0"/>
                <w:sz w:val="21"/>
                <w:szCs w:val="21"/>
                <w:lang w:bidi="ar"/>
              </w:rPr>
              <w:t>6</w:t>
            </w:r>
          </w:p>
        </w:tc>
      </w:tr>
      <w:tr w14:paraId="171BCC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3A303B5">
            <w:pPr>
              <w:widowControl/>
              <w:jc w:val="center"/>
              <w:rPr>
                <w:b/>
                <w:bCs/>
                <w:kern w:val="0"/>
                <w:sz w:val="21"/>
                <w:szCs w:val="21"/>
              </w:rPr>
            </w:pPr>
          </w:p>
        </w:tc>
        <w:tc>
          <w:tcPr>
            <w:tcW w:w="1706" w:type="dxa"/>
            <w:vMerge w:val="continue"/>
            <w:tcBorders>
              <w:top w:val="single" w:color="auto" w:sz="4" w:space="0"/>
            </w:tcBorders>
            <w:vAlign w:val="center"/>
          </w:tcPr>
          <w:p w14:paraId="6FD1E43C">
            <w:pPr>
              <w:widowControl/>
              <w:jc w:val="center"/>
              <w:rPr>
                <w:b/>
                <w:bCs/>
                <w:kern w:val="0"/>
                <w:sz w:val="21"/>
                <w:szCs w:val="21"/>
              </w:rPr>
            </w:pPr>
          </w:p>
        </w:tc>
        <w:tc>
          <w:tcPr>
            <w:tcW w:w="3867" w:type="dxa"/>
            <w:tcBorders>
              <w:top w:val="single" w:color="auto" w:sz="4" w:space="0"/>
            </w:tcBorders>
            <w:vAlign w:val="center"/>
          </w:tcPr>
          <w:p w14:paraId="622DB573">
            <w:pPr>
              <w:widowControl/>
              <w:jc w:val="center"/>
              <w:textAlignment w:val="center"/>
              <w:rPr>
                <w:kern w:val="0"/>
                <w:sz w:val="21"/>
                <w:szCs w:val="21"/>
              </w:rPr>
            </w:pPr>
            <w:r>
              <w:rPr>
                <w:kern w:val="0"/>
                <w:sz w:val="21"/>
                <w:szCs w:val="21"/>
              </w:rPr>
              <w:t>收费车牌识别器</w:t>
            </w:r>
          </w:p>
        </w:tc>
        <w:tc>
          <w:tcPr>
            <w:tcW w:w="840" w:type="dxa"/>
            <w:vAlign w:val="center"/>
          </w:tcPr>
          <w:p w14:paraId="0E96ED19">
            <w:pPr>
              <w:widowControl/>
              <w:jc w:val="center"/>
              <w:rPr>
                <w:kern w:val="0"/>
                <w:sz w:val="21"/>
                <w:szCs w:val="21"/>
              </w:rPr>
            </w:pPr>
            <w:r>
              <w:rPr>
                <w:kern w:val="0"/>
                <w:sz w:val="21"/>
                <w:szCs w:val="21"/>
              </w:rPr>
              <w:t>套</w:t>
            </w:r>
          </w:p>
        </w:tc>
        <w:tc>
          <w:tcPr>
            <w:tcW w:w="1160" w:type="dxa"/>
            <w:vAlign w:val="center"/>
          </w:tcPr>
          <w:p w14:paraId="4F129646">
            <w:pPr>
              <w:widowControl/>
              <w:jc w:val="center"/>
              <w:textAlignment w:val="center"/>
              <w:rPr>
                <w:kern w:val="0"/>
                <w:sz w:val="21"/>
                <w:szCs w:val="21"/>
                <w:lang w:bidi="ar"/>
              </w:rPr>
            </w:pPr>
            <w:r>
              <w:rPr>
                <w:kern w:val="0"/>
                <w:sz w:val="21"/>
                <w:szCs w:val="21"/>
                <w:lang w:bidi="ar"/>
              </w:rPr>
              <w:t>27</w:t>
            </w:r>
          </w:p>
        </w:tc>
      </w:tr>
      <w:tr w14:paraId="08580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2072D985">
            <w:pPr>
              <w:widowControl/>
              <w:jc w:val="center"/>
              <w:rPr>
                <w:b/>
                <w:bCs/>
                <w:kern w:val="0"/>
                <w:sz w:val="21"/>
                <w:szCs w:val="21"/>
              </w:rPr>
            </w:pPr>
          </w:p>
        </w:tc>
        <w:tc>
          <w:tcPr>
            <w:tcW w:w="1706" w:type="dxa"/>
            <w:vMerge w:val="continue"/>
            <w:tcBorders>
              <w:top w:val="single" w:color="auto" w:sz="4" w:space="0"/>
            </w:tcBorders>
            <w:vAlign w:val="center"/>
          </w:tcPr>
          <w:p w14:paraId="710F7A63">
            <w:pPr>
              <w:widowControl/>
              <w:jc w:val="center"/>
              <w:rPr>
                <w:b/>
                <w:bCs/>
                <w:kern w:val="0"/>
                <w:sz w:val="21"/>
                <w:szCs w:val="21"/>
              </w:rPr>
            </w:pPr>
          </w:p>
        </w:tc>
        <w:tc>
          <w:tcPr>
            <w:tcW w:w="3867" w:type="dxa"/>
            <w:tcBorders>
              <w:top w:val="single" w:color="auto" w:sz="4" w:space="0"/>
            </w:tcBorders>
            <w:vAlign w:val="center"/>
          </w:tcPr>
          <w:p w14:paraId="79D71535">
            <w:pPr>
              <w:widowControl/>
              <w:jc w:val="center"/>
              <w:textAlignment w:val="center"/>
              <w:rPr>
                <w:kern w:val="0"/>
                <w:sz w:val="21"/>
                <w:szCs w:val="21"/>
              </w:rPr>
            </w:pPr>
            <w:r>
              <w:rPr>
                <w:kern w:val="0"/>
                <w:sz w:val="21"/>
                <w:szCs w:val="21"/>
              </w:rPr>
              <w:t>RSU天线及控制器</w:t>
            </w:r>
          </w:p>
        </w:tc>
        <w:tc>
          <w:tcPr>
            <w:tcW w:w="840" w:type="dxa"/>
            <w:vAlign w:val="center"/>
          </w:tcPr>
          <w:p w14:paraId="4B558C29">
            <w:pPr>
              <w:widowControl/>
              <w:jc w:val="center"/>
              <w:rPr>
                <w:kern w:val="0"/>
                <w:sz w:val="21"/>
                <w:szCs w:val="21"/>
              </w:rPr>
            </w:pPr>
            <w:r>
              <w:rPr>
                <w:kern w:val="0"/>
                <w:sz w:val="21"/>
                <w:szCs w:val="21"/>
              </w:rPr>
              <w:t>套</w:t>
            </w:r>
          </w:p>
        </w:tc>
        <w:tc>
          <w:tcPr>
            <w:tcW w:w="1160" w:type="dxa"/>
            <w:vAlign w:val="center"/>
          </w:tcPr>
          <w:p w14:paraId="2BEEEF1E">
            <w:pPr>
              <w:widowControl/>
              <w:jc w:val="center"/>
              <w:textAlignment w:val="center"/>
              <w:rPr>
                <w:kern w:val="0"/>
                <w:sz w:val="21"/>
                <w:szCs w:val="21"/>
                <w:lang w:bidi="ar"/>
              </w:rPr>
            </w:pPr>
            <w:r>
              <w:rPr>
                <w:kern w:val="0"/>
                <w:sz w:val="21"/>
                <w:szCs w:val="21"/>
                <w:lang w:bidi="ar"/>
              </w:rPr>
              <w:t>8</w:t>
            </w:r>
          </w:p>
        </w:tc>
      </w:tr>
      <w:tr w14:paraId="64B59D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34EF98BF">
            <w:pPr>
              <w:widowControl/>
              <w:jc w:val="center"/>
              <w:rPr>
                <w:b/>
                <w:bCs/>
                <w:kern w:val="0"/>
                <w:sz w:val="21"/>
                <w:szCs w:val="21"/>
              </w:rPr>
            </w:pPr>
          </w:p>
        </w:tc>
        <w:tc>
          <w:tcPr>
            <w:tcW w:w="1706" w:type="dxa"/>
            <w:vMerge w:val="continue"/>
            <w:tcBorders>
              <w:top w:val="single" w:color="auto" w:sz="4" w:space="0"/>
            </w:tcBorders>
            <w:vAlign w:val="center"/>
          </w:tcPr>
          <w:p w14:paraId="66C3986C">
            <w:pPr>
              <w:widowControl/>
              <w:jc w:val="center"/>
              <w:rPr>
                <w:b/>
                <w:bCs/>
                <w:kern w:val="0"/>
                <w:sz w:val="21"/>
                <w:szCs w:val="21"/>
              </w:rPr>
            </w:pPr>
          </w:p>
        </w:tc>
        <w:tc>
          <w:tcPr>
            <w:tcW w:w="3867" w:type="dxa"/>
            <w:tcBorders>
              <w:top w:val="single" w:color="auto" w:sz="4" w:space="0"/>
            </w:tcBorders>
            <w:vAlign w:val="center"/>
          </w:tcPr>
          <w:p w14:paraId="78BB5A8C">
            <w:pPr>
              <w:widowControl/>
              <w:jc w:val="center"/>
              <w:textAlignment w:val="center"/>
              <w:rPr>
                <w:kern w:val="0"/>
                <w:sz w:val="21"/>
                <w:szCs w:val="21"/>
              </w:rPr>
            </w:pPr>
            <w:r>
              <w:rPr>
                <w:kern w:val="0"/>
                <w:sz w:val="21"/>
                <w:szCs w:val="21"/>
              </w:rPr>
              <w:t>收费IPSAN存储设备</w:t>
            </w:r>
          </w:p>
        </w:tc>
        <w:tc>
          <w:tcPr>
            <w:tcW w:w="840" w:type="dxa"/>
            <w:vAlign w:val="center"/>
          </w:tcPr>
          <w:p w14:paraId="468D9B9A">
            <w:pPr>
              <w:widowControl/>
              <w:jc w:val="center"/>
              <w:rPr>
                <w:kern w:val="0"/>
                <w:sz w:val="21"/>
                <w:szCs w:val="21"/>
              </w:rPr>
            </w:pPr>
            <w:r>
              <w:rPr>
                <w:kern w:val="0"/>
                <w:sz w:val="21"/>
                <w:szCs w:val="21"/>
              </w:rPr>
              <w:t>套</w:t>
            </w:r>
          </w:p>
        </w:tc>
        <w:tc>
          <w:tcPr>
            <w:tcW w:w="1160" w:type="dxa"/>
            <w:vAlign w:val="center"/>
          </w:tcPr>
          <w:p w14:paraId="41974EC4">
            <w:pPr>
              <w:widowControl/>
              <w:jc w:val="center"/>
              <w:textAlignment w:val="center"/>
              <w:rPr>
                <w:kern w:val="0"/>
                <w:sz w:val="21"/>
                <w:szCs w:val="21"/>
                <w:lang w:bidi="ar"/>
              </w:rPr>
            </w:pPr>
            <w:r>
              <w:rPr>
                <w:kern w:val="0"/>
                <w:sz w:val="21"/>
                <w:szCs w:val="21"/>
                <w:lang w:bidi="ar"/>
              </w:rPr>
              <w:t>11</w:t>
            </w:r>
          </w:p>
        </w:tc>
      </w:tr>
      <w:tr w14:paraId="5B4C4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266DF174">
            <w:pPr>
              <w:widowControl/>
              <w:jc w:val="center"/>
              <w:rPr>
                <w:b/>
                <w:bCs/>
                <w:kern w:val="0"/>
                <w:sz w:val="21"/>
                <w:szCs w:val="21"/>
              </w:rPr>
            </w:pPr>
          </w:p>
        </w:tc>
        <w:tc>
          <w:tcPr>
            <w:tcW w:w="1706" w:type="dxa"/>
            <w:vMerge w:val="continue"/>
            <w:tcBorders>
              <w:bottom w:val="single" w:color="auto" w:sz="4" w:space="0"/>
            </w:tcBorders>
            <w:vAlign w:val="center"/>
          </w:tcPr>
          <w:p w14:paraId="62D4A430">
            <w:pPr>
              <w:widowControl/>
              <w:jc w:val="center"/>
              <w:rPr>
                <w:b/>
                <w:bCs/>
                <w:kern w:val="0"/>
                <w:sz w:val="21"/>
                <w:szCs w:val="21"/>
              </w:rPr>
            </w:pPr>
          </w:p>
        </w:tc>
        <w:tc>
          <w:tcPr>
            <w:tcW w:w="3867" w:type="dxa"/>
            <w:tcBorders>
              <w:bottom w:val="single" w:color="auto" w:sz="4" w:space="0"/>
            </w:tcBorders>
            <w:vAlign w:val="center"/>
          </w:tcPr>
          <w:p w14:paraId="12ABB65C">
            <w:pPr>
              <w:widowControl/>
              <w:jc w:val="center"/>
              <w:textAlignment w:val="center"/>
              <w:rPr>
                <w:kern w:val="0"/>
                <w:sz w:val="21"/>
                <w:szCs w:val="21"/>
              </w:rPr>
            </w:pPr>
            <w:r>
              <w:rPr>
                <w:kern w:val="0"/>
                <w:sz w:val="21"/>
                <w:szCs w:val="21"/>
              </w:rPr>
              <w:t>监控工作站</w:t>
            </w:r>
          </w:p>
        </w:tc>
        <w:tc>
          <w:tcPr>
            <w:tcW w:w="840" w:type="dxa"/>
            <w:vAlign w:val="center"/>
          </w:tcPr>
          <w:p w14:paraId="607F90A1">
            <w:pPr>
              <w:widowControl/>
              <w:jc w:val="center"/>
              <w:rPr>
                <w:kern w:val="0"/>
                <w:sz w:val="21"/>
                <w:szCs w:val="21"/>
              </w:rPr>
            </w:pPr>
            <w:r>
              <w:rPr>
                <w:kern w:val="0"/>
                <w:sz w:val="21"/>
                <w:szCs w:val="21"/>
              </w:rPr>
              <w:t>套</w:t>
            </w:r>
          </w:p>
        </w:tc>
        <w:tc>
          <w:tcPr>
            <w:tcW w:w="1160" w:type="dxa"/>
            <w:vAlign w:val="center"/>
          </w:tcPr>
          <w:p w14:paraId="18DC6CF2">
            <w:pPr>
              <w:widowControl/>
              <w:jc w:val="center"/>
              <w:textAlignment w:val="center"/>
              <w:rPr>
                <w:kern w:val="0"/>
                <w:sz w:val="21"/>
                <w:szCs w:val="21"/>
                <w:lang w:bidi="ar"/>
              </w:rPr>
            </w:pPr>
            <w:r>
              <w:rPr>
                <w:kern w:val="0"/>
                <w:sz w:val="21"/>
                <w:szCs w:val="21"/>
                <w:lang w:bidi="ar"/>
              </w:rPr>
              <w:t>33</w:t>
            </w:r>
          </w:p>
        </w:tc>
      </w:tr>
      <w:tr w14:paraId="733C44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96A0651">
            <w:pPr>
              <w:widowControl/>
              <w:jc w:val="center"/>
              <w:rPr>
                <w:b/>
                <w:bCs/>
                <w:kern w:val="0"/>
                <w:sz w:val="21"/>
                <w:szCs w:val="21"/>
              </w:rPr>
            </w:pPr>
          </w:p>
        </w:tc>
        <w:tc>
          <w:tcPr>
            <w:tcW w:w="1706" w:type="dxa"/>
            <w:vMerge w:val="restart"/>
            <w:tcBorders>
              <w:top w:val="single" w:color="auto" w:sz="4" w:space="0"/>
            </w:tcBorders>
            <w:vAlign w:val="center"/>
          </w:tcPr>
          <w:p w14:paraId="13810CEC">
            <w:pPr>
              <w:widowControl/>
              <w:jc w:val="center"/>
              <w:rPr>
                <w:b/>
                <w:bCs/>
                <w:kern w:val="0"/>
                <w:sz w:val="21"/>
                <w:szCs w:val="21"/>
              </w:rPr>
            </w:pPr>
            <w:r>
              <w:rPr>
                <w:b/>
                <w:bCs/>
                <w:kern w:val="0"/>
                <w:sz w:val="21"/>
                <w:szCs w:val="21"/>
              </w:rPr>
              <w:t>隧道外场设备</w:t>
            </w:r>
          </w:p>
        </w:tc>
        <w:tc>
          <w:tcPr>
            <w:tcW w:w="3867" w:type="dxa"/>
            <w:tcBorders>
              <w:top w:val="single" w:color="auto" w:sz="4" w:space="0"/>
            </w:tcBorders>
            <w:vAlign w:val="center"/>
          </w:tcPr>
          <w:p w14:paraId="58D975C0">
            <w:pPr>
              <w:widowControl/>
              <w:jc w:val="center"/>
              <w:textAlignment w:val="center"/>
              <w:rPr>
                <w:kern w:val="0"/>
                <w:sz w:val="21"/>
                <w:szCs w:val="21"/>
              </w:rPr>
            </w:pPr>
            <w:r>
              <w:rPr>
                <w:kern w:val="0"/>
                <w:sz w:val="21"/>
                <w:szCs w:val="21"/>
              </w:rPr>
              <w:t>隧道车道指示标志</w:t>
            </w:r>
          </w:p>
        </w:tc>
        <w:tc>
          <w:tcPr>
            <w:tcW w:w="840" w:type="dxa"/>
            <w:vAlign w:val="center"/>
          </w:tcPr>
          <w:p w14:paraId="2987338C">
            <w:pPr>
              <w:widowControl/>
              <w:jc w:val="center"/>
              <w:rPr>
                <w:kern w:val="0"/>
                <w:sz w:val="21"/>
                <w:szCs w:val="21"/>
              </w:rPr>
            </w:pPr>
            <w:r>
              <w:rPr>
                <w:kern w:val="0"/>
                <w:sz w:val="21"/>
                <w:szCs w:val="21"/>
              </w:rPr>
              <w:t>套</w:t>
            </w:r>
          </w:p>
        </w:tc>
        <w:tc>
          <w:tcPr>
            <w:tcW w:w="1160" w:type="dxa"/>
            <w:vAlign w:val="center"/>
          </w:tcPr>
          <w:p w14:paraId="42D151CF">
            <w:pPr>
              <w:widowControl/>
              <w:jc w:val="center"/>
              <w:textAlignment w:val="center"/>
              <w:rPr>
                <w:kern w:val="0"/>
                <w:sz w:val="21"/>
                <w:szCs w:val="21"/>
                <w:lang w:bidi="ar"/>
              </w:rPr>
            </w:pPr>
            <w:r>
              <w:rPr>
                <w:kern w:val="0"/>
                <w:sz w:val="21"/>
                <w:szCs w:val="21"/>
                <w:lang w:bidi="ar"/>
              </w:rPr>
              <w:t>40</w:t>
            </w:r>
          </w:p>
        </w:tc>
      </w:tr>
      <w:tr w14:paraId="47749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6A2719D9">
            <w:pPr>
              <w:widowControl/>
              <w:jc w:val="center"/>
              <w:rPr>
                <w:b/>
                <w:bCs/>
                <w:kern w:val="0"/>
                <w:sz w:val="21"/>
                <w:szCs w:val="21"/>
              </w:rPr>
            </w:pPr>
          </w:p>
        </w:tc>
        <w:tc>
          <w:tcPr>
            <w:tcW w:w="1706" w:type="dxa"/>
            <w:vMerge w:val="continue"/>
            <w:vAlign w:val="center"/>
          </w:tcPr>
          <w:p w14:paraId="79178367">
            <w:pPr>
              <w:widowControl/>
              <w:jc w:val="center"/>
              <w:rPr>
                <w:b/>
                <w:bCs/>
                <w:kern w:val="0"/>
                <w:sz w:val="21"/>
                <w:szCs w:val="21"/>
              </w:rPr>
            </w:pPr>
          </w:p>
        </w:tc>
        <w:tc>
          <w:tcPr>
            <w:tcW w:w="3867" w:type="dxa"/>
            <w:vAlign w:val="center"/>
          </w:tcPr>
          <w:p w14:paraId="16190400">
            <w:pPr>
              <w:widowControl/>
              <w:jc w:val="center"/>
              <w:textAlignment w:val="center"/>
              <w:rPr>
                <w:kern w:val="0"/>
                <w:sz w:val="21"/>
                <w:szCs w:val="21"/>
              </w:rPr>
            </w:pPr>
            <w:r>
              <w:rPr>
                <w:rFonts w:hint="eastAsia"/>
                <w:b/>
                <w:bCs/>
                <w:kern w:val="0"/>
                <w:szCs w:val="24"/>
              </w:rPr>
              <w:t>※</w:t>
            </w:r>
            <w:r>
              <w:rPr>
                <w:kern w:val="0"/>
                <w:sz w:val="21"/>
                <w:szCs w:val="21"/>
              </w:rPr>
              <w:t>射流风机15KW</w:t>
            </w:r>
          </w:p>
        </w:tc>
        <w:tc>
          <w:tcPr>
            <w:tcW w:w="840" w:type="dxa"/>
            <w:vAlign w:val="center"/>
          </w:tcPr>
          <w:p w14:paraId="58BB37F5">
            <w:pPr>
              <w:widowControl/>
              <w:jc w:val="center"/>
              <w:rPr>
                <w:kern w:val="0"/>
                <w:sz w:val="21"/>
                <w:szCs w:val="21"/>
              </w:rPr>
            </w:pPr>
            <w:r>
              <w:rPr>
                <w:kern w:val="0"/>
                <w:sz w:val="21"/>
                <w:szCs w:val="21"/>
              </w:rPr>
              <w:t>套</w:t>
            </w:r>
          </w:p>
        </w:tc>
        <w:tc>
          <w:tcPr>
            <w:tcW w:w="1160" w:type="dxa"/>
            <w:vAlign w:val="center"/>
          </w:tcPr>
          <w:p w14:paraId="215EA88B">
            <w:pPr>
              <w:widowControl/>
              <w:jc w:val="center"/>
              <w:textAlignment w:val="center"/>
              <w:rPr>
                <w:kern w:val="0"/>
                <w:sz w:val="21"/>
                <w:szCs w:val="21"/>
                <w:lang w:bidi="ar"/>
              </w:rPr>
            </w:pPr>
            <w:r>
              <w:rPr>
                <w:kern w:val="0"/>
                <w:sz w:val="21"/>
                <w:szCs w:val="21"/>
                <w:lang w:bidi="ar"/>
              </w:rPr>
              <w:t>48</w:t>
            </w:r>
          </w:p>
        </w:tc>
      </w:tr>
      <w:tr w14:paraId="144FE3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5FCF3D97">
            <w:pPr>
              <w:widowControl/>
              <w:jc w:val="center"/>
              <w:rPr>
                <w:b/>
                <w:bCs/>
                <w:kern w:val="0"/>
                <w:sz w:val="21"/>
                <w:szCs w:val="21"/>
              </w:rPr>
            </w:pPr>
          </w:p>
        </w:tc>
        <w:tc>
          <w:tcPr>
            <w:tcW w:w="1706" w:type="dxa"/>
            <w:vMerge w:val="continue"/>
            <w:tcBorders>
              <w:bottom w:val="single" w:color="auto" w:sz="4" w:space="0"/>
            </w:tcBorders>
            <w:vAlign w:val="center"/>
          </w:tcPr>
          <w:p w14:paraId="2C7AB47B">
            <w:pPr>
              <w:widowControl/>
              <w:jc w:val="center"/>
              <w:rPr>
                <w:b/>
                <w:bCs/>
                <w:kern w:val="0"/>
                <w:sz w:val="21"/>
                <w:szCs w:val="21"/>
              </w:rPr>
            </w:pPr>
          </w:p>
        </w:tc>
        <w:tc>
          <w:tcPr>
            <w:tcW w:w="3867" w:type="dxa"/>
            <w:tcBorders>
              <w:bottom w:val="single" w:color="auto" w:sz="4" w:space="0"/>
            </w:tcBorders>
            <w:vAlign w:val="center"/>
          </w:tcPr>
          <w:p w14:paraId="7A6A985D">
            <w:pPr>
              <w:widowControl/>
              <w:jc w:val="center"/>
              <w:textAlignment w:val="center"/>
              <w:rPr>
                <w:kern w:val="0"/>
                <w:sz w:val="21"/>
                <w:szCs w:val="21"/>
              </w:rPr>
            </w:pPr>
            <w:r>
              <w:rPr>
                <w:rFonts w:hint="eastAsia"/>
                <w:b/>
                <w:bCs/>
                <w:kern w:val="0"/>
                <w:szCs w:val="24"/>
              </w:rPr>
              <w:t>※</w:t>
            </w:r>
            <w:r>
              <w:rPr>
                <w:kern w:val="0"/>
                <w:sz w:val="21"/>
                <w:szCs w:val="21"/>
              </w:rPr>
              <w:t>射流风机55KW</w:t>
            </w:r>
          </w:p>
        </w:tc>
        <w:tc>
          <w:tcPr>
            <w:tcW w:w="840" w:type="dxa"/>
            <w:vAlign w:val="center"/>
          </w:tcPr>
          <w:p w14:paraId="66642523">
            <w:pPr>
              <w:widowControl/>
              <w:jc w:val="center"/>
              <w:rPr>
                <w:kern w:val="0"/>
                <w:sz w:val="21"/>
                <w:szCs w:val="21"/>
              </w:rPr>
            </w:pPr>
            <w:r>
              <w:rPr>
                <w:kern w:val="0"/>
                <w:sz w:val="21"/>
                <w:szCs w:val="21"/>
              </w:rPr>
              <w:t>套</w:t>
            </w:r>
          </w:p>
        </w:tc>
        <w:tc>
          <w:tcPr>
            <w:tcW w:w="1160" w:type="dxa"/>
            <w:vAlign w:val="center"/>
          </w:tcPr>
          <w:p w14:paraId="2AF1AB93">
            <w:pPr>
              <w:widowControl/>
              <w:jc w:val="center"/>
              <w:textAlignment w:val="center"/>
              <w:rPr>
                <w:kern w:val="0"/>
                <w:sz w:val="21"/>
                <w:szCs w:val="21"/>
                <w:lang w:bidi="ar"/>
              </w:rPr>
            </w:pPr>
            <w:r>
              <w:rPr>
                <w:kern w:val="0"/>
                <w:sz w:val="21"/>
                <w:szCs w:val="21"/>
                <w:lang w:bidi="ar"/>
              </w:rPr>
              <w:t>1</w:t>
            </w:r>
          </w:p>
        </w:tc>
      </w:tr>
      <w:tr w14:paraId="0BFFF3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57D92DBA">
            <w:pPr>
              <w:widowControl/>
              <w:jc w:val="center"/>
              <w:rPr>
                <w:b/>
                <w:bCs/>
                <w:kern w:val="0"/>
                <w:sz w:val="21"/>
                <w:szCs w:val="21"/>
              </w:rPr>
            </w:pPr>
          </w:p>
        </w:tc>
        <w:tc>
          <w:tcPr>
            <w:tcW w:w="1706" w:type="dxa"/>
            <w:vMerge w:val="restart"/>
            <w:tcBorders>
              <w:top w:val="single" w:color="auto" w:sz="4" w:space="0"/>
            </w:tcBorders>
            <w:vAlign w:val="center"/>
          </w:tcPr>
          <w:p w14:paraId="41BC176E">
            <w:pPr>
              <w:widowControl/>
              <w:jc w:val="center"/>
              <w:rPr>
                <w:b/>
                <w:bCs/>
                <w:kern w:val="0"/>
                <w:sz w:val="21"/>
                <w:szCs w:val="21"/>
              </w:rPr>
            </w:pPr>
            <w:r>
              <w:rPr>
                <w:b/>
                <w:bCs/>
                <w:kern w:val="0"/>
                <w:sz w:val="21"/>
                <w:szCs w:val="21"/>
              </w:rPr>
              <w:t>其他设备</w:t>
            </w:r>
          </w:p>
        </w:tc>
        <w:tc>
          <w:tcPr>
            <w:tcW w:w="3867" w:type="dxa"/>
            <w:tcBorders>
              <w:top w:val="single" w:color="auto" w:sz="4" w:space="0"/>
            </w:tcBorders>
            <w:vAlign w:val="center"/>
          </w:tcPr>
          <w:p w14:paraId="67DBAF26">
            <w:pPr>
              <w:widowControl/>
              <w:jc w:val="center"/>
              <w:textAlignment w:val="center"/>
              <w:rPr>
                <w:kern w:val="0"/>
                <w:sz w:val="21"/>
                <w:szCs w:val="21"/>
              </w:rPr>
            </w:pPr>
            <w:r>
              <w:rPr>
                <w:kern w:val="0"/>
                <w:sz w:val="21"/>
                <w:szCs w:val="21"/>
              </w:rPr>
              <w:t>直流屏整流模块</w:t>
            </w:r>
          </w:p>
        </w:tc>
        <w:tc>
          <w:tcPr>
            <w:tcW w:w="840" w:type="dxa"/>
            <w:vAlign w:val="center"/>
          </w:tcPr>
          <w:p w14:paraId="71DB3CFD">
            <w:pPr>
              <w:widowControl/>
              <w:jc w:val="center"/>
              <w:rPr>
                <w:kern w:val="0"/>
                <w:sz w:val="21"/>
                <w:szCs w:val="21"/>
              </w:rPr>
            </w:pPr>
            <w:r>
              <w:rPr>
                <w:kern w:val="0"/>
                <w:sz w:val="21"/>
                <w:szCs w:val="21"/>
              </w:rPr>
              <w:t>台</w:t>
            </w:r>
          </w:p>
        </w:tc>
        <w:tc>
          <w:tcPr>
            <w:tcW w:w="1160" w:type="dxa"/>
            <w:vAlign w:val="center"/>
          </w:tcPr>
          <w:p w14:paraId="02BF9D3E">
            <w:pPr>
              <w:widowControl/>
              <w:jc w:val="center"/>
              <w:textAlignment w:val="center"/>
              <w:rPr>
                <w:kern w:val="0"/>
                <w:sz w:val="21"/>
                <w:szCs w:val="21"/>
                <w:lang w:bidi="ar"/>
              </w:rPr>
            </w:pPr>
            <w:r>
              <w:rPr>
                <w:kern w:val="0"/>
                <w:sz w:val="21"/>
                <w:szCs w:val="21"/>
                <w:lang w:bidi="ar"/>
              </w:rPr>
              <w:t>3</w:t>
            </w:r>
          </w:p>
        </w:tc>
      </w:tr>
      <w:tr w14:paraId="3A87B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75227ED0">
            <w:pPr>
              <w:widowControl/>
              <w:jc w:val="center"/>
              <w:rPr>
                <w:b/>
                <w:bCs/>
                <w:kern w:val="0"/>
                <w:sz w:val="21"/>
                <w:szCs w:val="21"/>
              </w:rPr>
            </w:pPr>
          </w:p>
        </w:tc>
        <w:tc>
          <w:tcPr>
            <w:tcW w:w="1706" w:type="dxa"/>
            <w:vMerge w:val="continue"/>
            <w:tcBorders>
              <w:top w:val="single" w:color="auto" w:sz="4" w:space="0"/>
            </w:tcBorders>
            <w:vAlign w:val="center"/>
          </w:tcPr>
          <w:p w14:paraId="4767EFBB">
            <w:pPr>
              <w:widowControl/>
              <w:jc w:val="center"/>
              <w:rPr>
                <w:b/>
                <w:bCs/>
                <w:kern w:val="0"/>
                <w:sz w:val="21"/>
                <w:szCs w:val="21"/>
              </w:rPr>
            </w:pPr>
          </w:p>
        </w:tc>
        <w:tc>
          <w:tcPr>
            <w:tcW w:w="3867" w:type="dxa"/>
            <w:tcBorders>
              <w:top w:val="single" w:color="auto" w:sz="4" w:space="0"/>
            </w:tcBorders>
            <w:vAlign w:val="center"/>
          </w:tcPr>
          <w:p w14:paraId="7964C580">
            <w:pPr>
              <w:widowControl/>
              <w:jc w:val="center"/>
              <w:textAlignment w:val="center"/>
              <w:rPr>
                <w:kern w:val="0"/>
                <w:sz w:val="21"/>
                <w:szCs w:val="21"/>
              </w:rPr>
            </w:pPr>
            <w:r>
              <w:rPr>
                <w:kern w:val="0"/>
                <w:sz w:val="21"/>
                <w:szCs w:val="21"/>
              </w:rPr>
              <w:t>直流屏液晶显示器</w:t>
            </w:r>
          </w:p>
        </w:tc>
        <w:tc>
          <w:tcPr>
            <w:tcW w:w="840" w:type="dxa"/>
            <w:vAlign w:val="center"/>
          </w:tcPr>
          <w:p w14:paraId="29F9C746">
            <w:pPr>
              <w:widowControl/>
              <w:jc w:val="center"/>
              <w:rPr>
                <w:kern w:val="0"/>
                <w:sz w:val="21"/>
                <w:szCs w:val="21"/>
              </w:rPr>
            </w:pPr>
            <w:r>
              <w:rPr>
                <w:kern w:val="0"/>
                <w:sz w:val="21"/>
                <w:szCs w:val="21"/>
              </w:rPr>
              <w:t>台</w:t>
            </w:r>
          </w:p>
        </w:tc>
        <w:tc>
          <w:tcPr>
            <w:tcW w:w="1160" w:type="dxa"/>
            <w:vAlign w:val="center"/>
          </w:tcPr>
          <w:p w14:paraId="6E5E8100">
            <w:pPr>
              <w:widowControl/>
              <w:jc w:val="center"/>
              <w:textAlignment w:val="center"/>
              <w:rPr>
                <w:kern w:val="0"/>
                <w:sz w:val="21"/>
                <w:szCs w:val="21"/>
                <w:lang w:bidi="ar"/>
              </w:rPr>
            </w:pPr>
            <w:r>
              <w:rPr>
                <w:kern w:val="0"/>
                <w:sz w:val="21"/>
                <w:szCs w:val="21"/>
                <w:lang w:bidi="ar"/>
              </w:rPr>
              <w:t>1</w:t>
            </w:r>
          </w:p>
        </w:tc>
      </w:tr>
      <w:tr w14:paraId="2CE36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044A3EC0">
            <w:pPr>
              <w:widowControl/>
              <w:jc w:val="center"/>
              <w:rPr>
                <w:b/>
                <w:bCs/>
                <w:kern w:val="0"/>
                <w:sz w:val="21"/>
                <w:szCs w:val="21"/>
              </w:rPr>
            </w:pPr>
          </w:p>
        </w:tc>
        <w:tc>
          <w:tcPr>
            <w:tcW w:w="1706" w:type="dxa"/>
            <w:vMerge w:val="continue"/>
            <w:tcBorders>
              <w:top w:val="single" w:color="auto" w:sz="4" w:space="0"/>
            </w:tcBorders>
            <w:vAlign w:val="center"/>
          </w:tcPr>
          <w:p w14:paraId="2F55F4AA">
            <w:pPr>
              <w:widowControl/>
              <w:jc w:val="center"/>
              <w:rPr>
                <w:b/>
                <w:bCs/>
                <w:kern w:val="0"/>
                <w:sz w:val="21"/>
                <w:szCs w:val="21"/>
              </w:rPr>
            </w:pPr>
          </w:p>
        </w:tc>
        <w:tc>
          <w:tcPr>
            <w:tcW w:w="3867" w:type="dxa"/>
            <w:tcBorders>
              <w:top w:val="single" w:color="auto" w:sz="4" w:space="0"/>
            </w:tcBorders>
            <w:vAlign w:val="center"/>
          </w:tcPr>
          <w:p w14:paraId="0F97D7FB">
            <w:pPr>
              <w:widowControl/>
              <w:jc w:val="center"/>
              <w:textAlignment w:val="center"/>
              <w:rPr>
                <w:kern w:val="0"/>
                <w:sz w:val="21"/>
                <w:szCs w:val="21"/>
              </w:rPr>
            </w:pPr>
            <w:r>
              <w:rPr>
                <w:kern w:val="0"/>
                <w:sz w:val="21"/>
                <w:szCs w:val="21"/>
              </w:rPr>
              <w:t>无功补偿控制器</w:t>
            </w:r>
          </w:p>
        </w:tc>
        <w:tc>
          <w:tcPr>
            <w:tcW w:w="840" w:type="dxa"/>
            <w:vAlign w:val="center"/>
          </w:tcPr>
          <w:p w14:paraId="4F4570D4">
            <w:pPr>
              <w:widowControl/>
              <w:jc w:val="center"/>
              <w:rPr>
                <w:kern w:val="0"/>
                <w:sz w:val="21"/>
                <w:szCs w:val="21"/>
              </w:rPr>
            </w:pPr>
            <w:r>
              <w:rPr>
                <w:kern w:val="0"/>
                <w:sz w:val="21"/>
                <w:szCs w:val="21"/>
              </w:rPr>
              <w:t>台</w:t>
            </w:r>
          </w:p>
        </w:tc>
        <w:tc>
          <w:tcPr>
            <w:tcW w:w="1160" w:type="dxa"/>
            <w:vAlign w:val="center"/>
          </w:tcPr>
          <w:p w14:paraId="36065B25">
            <w:pPr>
              <w:widowControl/>
              <w:jc w:val="center"/>
              <w:textAlignment w:val="center"/>
              <w:rPr>
                <w:kern w:val="0"/>
                <w:sz w:val="21"/>
                <w:szCs w:val="21"/>
                <w:lang w:bidi="ar"/>
              </w:rPr>
            </w:pPr>
            <w:r>
              <w:rPr>
                <w:kern w:val="0"/>
                <w:sz w:val="21"/>
                <w:szCs w:val="21"/>
                <w:lang w:bidi="ar"/>
              </w:rPr>
              <w:t>2</w:t>
            </w:r>
          </w:p>
        </w:tc>
      </w:tr>
      <w:tr w14:paraId="51550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2A80FBE5">
            <w:pPr>
              <w:widowControl/>
              <w:jc w:val="center"/>
              <w:rPr>
                <w:b/>
                <w:bCs/>
                <w:kern w:val="0"/>
                <w:sz w:val="21"/>
                <w:szCs w:val="21"/>
              </w:rPr>
            </w:pPr>
          </w:p>
        </w:tc>
        <w:tc>
          <w:tcPr>
            <w:tcW w:w="1706" w:type="dxa"/>
            <w:vMerge w:val="continue"/>
            <w:tcBorders>
              <w:top w:val="single" w:color="auto" w:sz="4" w:space="0"/>
            </w:tcBorders>
            <w:vAlign w:val="center"/>
          </w:tcPr>
          <w:p w14:paraId="314C3F22">
            <w:pPr>
              <w:widowControl/>
              <w:jc w:val="center"/>
              <w:rPr>
                <w:b/>
                <w:bCs/>
                <w:kern w:val="0"/>
                <w:sz w:val="21"/>
                <w:szCs w:val="21"/>
              </w:rPr>
            </w:pPr>
          </w:p>
        </w:tc>
        <w:tc>
          <w:tcPr>
            <w:tcW w:w="3867" w:type="dxa"/>
            <w:tcBorders>
              <w:top w:val="single" w:color="auto" w:sz="4" w:space="0"/>
            </w:tcBorders>
            <w:vAlign w:val="center"/>
          </w:tcPr>
          <w:p w14:paraId="551EC501">
            <w:pPr>
              <w:widowControl/>
              <w:jc w:val="center"/>
              <w:textAlignment w:val="center"/>
              <w:rPr>
                <w:kern w:val="0"/>
                <w:sz w:val="21"/>
                <w:szCs w:val="21"/>
              </w:rPr>
            </w:pPr>
            <w:r>
              <w:rPr>
                <w:kern w:val="0"/>
                <w:sz w:val="21"/>
                <w:szCs w:val="21"/>
              </w:rPr>
              <w:t>PLC多量程模拟量输入单元（AI）</w:t>
            </w:r>
          </w:p>
        </w:tc>
        <w:tc>
          <w:tcPr>
            <w:tcW w:w="840" w:type="dxa"/>
            <w:vAlign w:val="center"/>
          </w:tcPr>
          <w:p w14:paraId="1878A669">
            <w:pPr>
              <w:widowControl/>
              <w:jc w:val="center"/>
              <w:rPr>
                <w:kern w:val="0"/>
                <w:sz w:val="21"/>
                <w:szCs w:val="21"/>
              </w:rPr>
            </w:pPr>
            <w:r>
              <w:rPr>
                <w:kern w:val="0"/>
                <w:sz w:val="21"/>
                <w:szCs w:val="21"/>
              </w:rPr>
              <w:t>个</w:t>
            </w:r>
          </w:p>
        </w:tc>
        <w:tc>
          <w:tcPr>
            <w:tcW w:w="1160" w:type="dxa"/>
            <w:vAlign w:val="center"/>
          </w:tcPr>
          <w:p w14:paraId="6794C4F6">
            <w:pPr>
              <w:widowControl/>
              <w:jc w:val="center"/>
              <w:textAlignment w:val="center"/>
              <w:rPr>
                <w:kern w:val="0"/>
                <w:sz w:val="21"/>
                <w:szCs w:val="21"/>
                <w:lang w:bidi="ar"/>
              </w:rPr>
            </w:pPr>
            <w:r>
              <w:rPr>
                <w:kern w:val="0"/>
                <w:sz w:val="21"/>
                <w:szCs w:val="21"/>
                <w:lang w:bidi="ar"/>
              </w:rPr>
              <w:t>18</w:t>
            </w:r>
          </w:p>
        </w:tc>
      </w:tr>
      <w:tr w14:paraId="4227FE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45315B00">
            <w:pPr>
              <w:widowControl/>
              <w:jc w:val="center"/>
              <w:rPr>
                <w:b/>
                <w:bCs/>
                <w:kern w:val="0"/>
                <w:sz w:val="21"/>
                <w:szCs w:val="21"/>
              </w:rPr>
            </w:pPr>
          </w:p>
        </w:tc>
        <w:tc>
          <w:tcPr>
            <w:tcW w:w="1706" w:type="dxa"/>
            <w:vMerge w:val="continue"/>
            <w:tcBorders>
              <w:top w:val="single" w:color="auto" w:sz="4" w:space="0"/>
            </w:tcBorders>
            <w:vAlign w:val="center"/>
          </w:tcPr>
          <w:p w14:paraId="117CDB94">
            <w:pPr>
              <w:widowControl/>
              <w:jc w:val="center"/>
              <w:rPr>
                <w:b/>
                <w:bCs/>
                <w:kern w:val="0"/>
                <w:sz w:val="21"/>
                <w:szCs w:val="21"/>
              </w:rPr>
            </w:pPr>
          </w:p>
        </w:tc>
        <w:tc>
          <w:tcPr>
            <w:tcW w:w="3867" w:type="dxa"/>
            <w:tcBorders>
              <w:top w:val="single" w:color="auto" w:sz="4" w:space="0"/>
            </w:tcBorders>
            <w:vAlign w:val="center"/>
          </w:tcPr>
          <w:p w14:paraId="7E0088AA">
            <w:pPr>
              <w:widowControl/>
              <w:jc w:val="center"/>
              <w:textAlignment w:val="center"/>
              <w:rPr>
                <w:kern w:val="0"/>
                <w:sz w:val="21"/>
                <w:szCs w:val="21"/>
              </w:rPr>
            </w:pPr>
            <w:r>
              <w:rPr>
                <w:kern w:val="0"/>
                <w:sz w:val="21"/>
                <w:szCs w:val="21"/>
              </w:rPr>
              <w:t>电力监控模块</w:t>
            </w:r>
          </w:p>
        </w:tc>
        <w:tc>
          <w:tcPr>
            <w:tcW w:w="840" w:type="dxa"/>
            <w:vAlign w:val="center"/>
          </w:tcPr>
          <w:p w14:paraId="7587E208">
            <w:pPr>
              <w:widowControl/>
              <w:jc w:val="center"/>
              <w:rPr>
                <w:kern w:val="0"/>
                <w:sz w:val="21"/>
                <w:szCs w:val="21"/>
              </w:rPr>
            </w:pPr>
            <w:r>
              <w:rPr>
                <w:kern w:val="0"/>
                <w:sz w:val="21"/>
                <w:szCs w:val="21"/>
              </w:rPr>
              <w:t>套</w:t>
            </w:r>
          </w:p>
        </w:tc>
        <w:tc>
          <w:tcPr>
            <w:tcW w:w="1160" w:type="dxa"/>
            <w:vAlign w:val="center"/>
          </w:tcPr>
          <w:p w14:paraId="78F74BE8">
            <w:pPr>
              <w:widowControl/>
              <w:jc w:val="center"/>
              <w:textAlignment w:val="center"/>
              <w:rPr>
                <w:kern w:val="0"/>
                <w:sz w:val="21"/>
                <w:szCs w:val="21"/>
                <w:lang w:bidi="ar"/>
              </w:rPr>
            </w:pPr>
            <w:r>
              <w:rPr>
                <w:kern w:val="0"/>
                <w:sz w:val="21"/>
                <w:szCs w:val="21"/>
                <w:lang w:bidi="ar"/>
              </w:rPr>
              <w:t>3</w:t>
            </w:r>
          </w:p>
        </w:tc>
      </w:tr>
      <w:tr w14:paraId="21CBC2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36E058E">
            <w:pPr>
              <w:widowControl/>
              <w:jc w:val="center"/>
              <w:rPr>
                <w:b/>
                <w:bCs/>
                <w:kern w:val="0"/>
                <w:sz w:val="21"/>
                <w:szCs w:val="21"/>
              </w:rPr>
            </w:pPr>
          </w:p>
        </w:tc>
        <w:tc>
          <w:tcPr>
            <w:tcW w:w="1706" w:type="dxa"/>
            <w:vMerge w:val="continue"/>
            <w:tcBorders>
              <w:top w:val="single" w:color="auto" w:sz="4" w:space="0"/>
            </w:tcBorders>
            <w:vAlign w:val="center"/>
          </w:tcPr>
          <w:p w14:paraId="7ED7E3A9">
            <w:pPr>
              <w:widowControl/>
              <w:jc w:val="center"/>
              <w:rPr>
                <w:b/>
                <w:bCs/>
                <w:kern w:val="0"/>
                <w:sz w:val="21"/>
                <w:szCs w:val="21"/>
              </w:rPr>
            </w:pPr>
          </w:p>
        </w:tc>
        <w:tc>
          <w:tcPr>
            <w:tcW w:w="3867" w:type="dxa"/>
            <w:tcBorders>
              <w:top w:val="single" w:color="auto" w:sz="4" w:space="0"/>
            </w:tcBorders>
            <w:vAlign w:val="center"/>
          </w:tcPr>
          <w:p w14:paraId="3B45CABF">
            <w:pPr>
              <w:widowControl/>
              <w:jc w:val="center"/>
              <w:textAlignment w:val="center"/>
              <w:rPr>
                <w:kern w:val="0"/>
                <w:sz w:val="21"/>
                <w:szCs w:val="21"/>
              </w:rPr>
            </w:pPr>
            <w:r>
              <w:rPr>
                <w:kern w:val="0"/>
                <w:sz w:val="21"/>
                <w:szCs w:val="21"/>
              </w:rPr>
              <w:t>洞内光强设备</w:t>
            </w:r>
          </w:p>
        </w:tc>
        <w:tc>
          <w:tcPr>
            <w:tcW w:w="840" w:type="dxa"/>
            <w:vAlign w:val="center"/>
          </w:tcPr>
          <w:p w14:paraId="7F7FE111">
            <w:pPr>
              <w:widowControl/>
              <w:jc w:val="center"/>
              <w:rPr>
                <w:kern w:val="0"/>
                <w:sz w:val="21"/>
                <w:szCs w:val="21"/>
              </w:rPr>
            </w:pPr>
            <w:r>
              <w:rPr>
                <w:kern w:val="0"/>
                <w:sz w:val="21"/>
                <w:szCs w:val="21"/>
              </w:rPr>
              <w:t>套</w:t>
            </w:r>
          </w:p>
        </w:tc>
        <w:tc>
          <w:tcPr>
            <w:tcW w:w="1160" w:type="dxa"/>
            <w:vAlign w:val="center"/>
          </w:tcPr>
          <w:p w14:paraId="67EA47A7">
            <w:pPr>
              <w:widowControl/>
              <w:jc w:val="center"/>
              <w:textAlignment w:val="center"/>
              <w:rPr>
                <w:kern w:val="0"/>
                <w:sz w:val="21"/>
                <w:szCs w:val="21"/>
                <w:lang w:bidi="ar"/>
              </w:rPr>
            </w:pPr>
            <w:r>
              <w:rPr>
                <w:kern w:val="0"/>
                <w:sz w:val="21"/>
                <w:szCs w:val="21"/>
                <w:lang w:bidi="ar"/>
              </w:rPr>
              <w:t>10</w:t>
            </w:r>
          </w:p>
        </w:tc>
      </w:tr>
      <w:tr w14:paraId="27E498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2100438D">
            <w:pPr>
              <w:widowControl/>
              <w:jc w:val="center"/>
              <w:rPr>
                <w:b/>
                <w:bCs/>
                <w:kern w:val="0"/>
                <w:sz w:val="21"/>
                <w:szCs w:val="21"/>
              </w:rPr>
            </w:pPr>
          </w:p>
        </w:tc>
        <w:tc>
          <w:tcPr>
            <w:tcW w:w="1706" w:type="dxa"/>
            <w:vMerge w:val="continue"/>
            <w:tcBorders>
              <w:top w:val="single" w:color="auto" w:sz="4" w:space="0"/>
            </w:tcBorders>
            <w:vAlign w:val="center"/>
          </w:tcPr>
          <w:p w14:paraId="222C3DD5">
            <w:pPr>
              <w:widowControl/>
              <w:jc w:val="center"/>
              <w:rPr>
                <w:b/>
                <w:bCs/>
                <w:kern w:val="0"/>
                <w:sz w:val="21"/>
                <w:szCs w:val="21"/>
              </w:rPr>
            </w:pPr>
          </w:p>
        </w:tc>
        <w:tc>
          <w:tcPr>
            <w:tcW w:w="3867" w:type="dxa"/>
            <w:tcBorders>
              <w:top w:val="single" w:color="auto" w:sz="4" w:space="0"/>
            </w:tcBorders>
            <w:vAlign w:val="center"/>
          </w:tcPr>
          <w:p w14:paraId="164CE468">
            <w:pPr>
              <w:widowControl/>
              <w:jc w:val="center"/>
              <w:textAlignment w:val="center"/>
              <w:rPr>
                <w:kern w:val="0"/>
                <w:sz w:val="21"/>
                <w:szCs w:val="21"/>
              </w:rPr>
            </w:pPr>
            <w:r>
              <w:rPr>
                <w:kern w:val="0"/>
                <w:sz w:val="21"/>
                <w:szCs w:val="21"/>
              </w:rPr>
              <w:t>洞外光强设备</w:t>
            </w:r>
          </w:p>
        </w:tc>
        <w:tc>
          <w:tcPr>
            <w:tcW w:w="840" w:type="dxa"/>
            <w:vAlign w:val="center"/>
          </w:tcPr>
          <w:p w14:paraId="1EE31CF6">
            <w:pPr>
              <w:widowControl/>
              <w:jc w:val="center"/>
              <w:rPr>
                <w:kern w:val="0"/>
                <w:sz w:val="21"/>
                <w:szCs w:val="21"/>
              </w:rPr>
            </w:pPr>
            <w:r>
              <w:rPr>
                <w:kern w:val="0"/>
                <w:sz w:val="21"/>
                <w:szCs w:val="21"/>
              </w:rPr>
              <w:t>套</w:t>
            </w:r>
          </w:p>
        </w:tc>
        <w:tc>
          <w:tcPr>
            <w:tcW w:w="1160" w:type="dxa"/>
            <w:vAlign w:val="center"/>
          </w:tcPr>
          <w:p w14:paraId="09DABF2B">
            <w:pPr>
              <w:widowControl/>
              <w:jc w:val="center"/>
              <w:textAlignment w:val="center"/>
              <w:rPr>
                <w:kern w:val="0"/>
                <w:sz w:val="21"/>
                <w:szCs w:val="21"/>
                <w:lang w:bidi="ar"/>
              </w:rPr>
            </w:pPr>
            <w:r>
              <w:rPr>
                <w:kern w:val="0"/>
                <w:sz w:val="21"/>
                <w:szCs w:val="21"/>
                <w:lang w:bidi="ar"/>
              </w:rPr>
              <w:t>10</w:t>
            </w:r>
          </w:p>
        </w:tc>
      </w:tr>
      <w:tr w14:paraId="440E4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07AD1D15">
            <w:pPr>
              <w:widowControl/>
              <w:jc w:val="center"/>
              <w:rPr>
                <w:b/>
                <w:bCs/>
                <w:kern w:val="0"/>
                <w:sz w:val="21"/>
                <w:szCs w:val="21"/>
              </w:rPr>
            </w:pPr>
          </w:p>
        </w:tc>
        <w:tc>
          <w:tcPr>
            <w:tcW w:w="1706" w:type="dxa"/>
            <w:vMerge w:val="continue"/>
            <w:tcBorders>
              <w:top w:val="single" w:color="auto" w:sz="4" w:space="0"/>
            </w:tcBorders>
            <w:vAlign w:val="center"/>
          </w:tcPr>
          <w:p w14:paraId="1741621C">
            <w:pPr>
              <w:widowControl/>
              <w:jc w:val="center"/>
              <w:rPr>
                <w:b/>
                <w:bCs/>
                <w:kern w:val="0"/>
                <w:sz w:val="21"/>
                <w:szCs w:val="21"/>
              </w:rPr>
            </w:pPr>
          </w:p>
        </w:tc>
        <w:tc>
          <w:tcPr>
            <w:tcW w:w="3867" w:type="dxa"/>
            <w:tcBorders>
              <w:top w:val="single" w:color="auto" w:sz="4" w:space="0"/>
            </w:tcBorders>
            <w:vAlign w:val="center"/>
          </w:tcPr>
          <w:p w14:paraId="425D777B">
            <w:pPr>
              <w:widowControl/>
              <w:jc w:val="center"/>
              <w:textAlignment w:val="center"/>
              <w:rPr>
                <w:kern w:val="0"/>
                <w:sz w:val="21"/>
                <w:szCs w:val="21"/>
              </w:rPr>
            </w:pPr>
            <w:r>
              <w:rPr>
                <w:kern w:val="0"/>
                <w:sz w:val="21"/>
                <w:szCs w:val="21"/>
              </w:rPr>
              <w:t>车牌识别器</w:t>
            </w:r>
          </w:p>
        </w:tc>
        <w:tc>
          <w:tcPr>
            <w:tcW w:w="840" w:type="dxa"/>
            <w:vAlign w:val="center"/>
          </w:tcPr>
          <w:p w14:paraId="16BD8313">
            <w:pPr>
              <w:widowControl/>
              <w:jc w:val="center"/>
              <w:rPr>
                <w:kern w:val="0"/>
                <w:sz w:val="21"/>
                <w:szCs w:val="21"/>
              </w:rPr>
            </w:pPr>
            <w:r>
              <w:rPr>
                <w:kern w:val="0"/>
                <w:sz w:val="21"/>
                <w:szCs w:val="21"/>
              </w:rPr>
              <w:t>套</w:t>
            </w:r>
          </w:p>
        </w:tc>
        <w:tc>
          <w:tcPr>
            <w:tcW w:w="1160" w:type="dxa"/>
            <w:vAlign w:val="center"/>
          </w:tcPr>
          <w:p w14:paraId="7F5A3E20">
            <w:pPr>
              <w:widowControl/>
              <w:jc w:val="center"/>
              <w:textAlignment w:val="center"/>
              <w:rPr>
                <w:kern w:val="0"/>
                <w:sz w:val="21"/>
                <w:szCs w:val="21"/>
                <w:lang w:bidi="ar"/>
              </w:rPr>
            </w:pPr>
            <w:r>
              <w:rPr>
                <w:kern w:val="0"/>
                <w:sz w:val="21"/>
                <w:szCs w:val="21"/>
                <w:lang w:bidi="ar"/>
              </w:rPr>
              <w:t>5</w:t>
            </w:r>
          </w:p>
        </w:tc>
      </w:tr>
      <w:tr w14:paraId="529B0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72499C13">
            <w:pPr>
              <w:widowControl/>
              <w:jc w:val="center"/>
              <w:rPr>
                <w:b/>
                <w:bCs/>
                <w:kern w:val="0"/>
                <w:sz w:val="21"/>
                <w:szCs w:val="21"/>
              </w:rPr>
            </w:pPr>
          </w:p>
        </w:tc>
        <w:tc>
          <w:tcPr>
            <w:tcW w:w="1706" w:type="dxa"/>
            <w:vMerge w:val="continue"/>
            <w:tcBorders>
              <w:top w:val="single" w:color="auto" w:sz="4" w:space="0"/>
            </w:tcBorders>
            <w:vAlign w:val="center"/>
          </w:tcPr>
          <w:p w14:paraId="0CF56CC2">
            <w:pPr>
              <w:widowControl/>
              <w:jc w:val="center"/>
              <w:rPr>
                <w:b/>
                <w:bCs/>
                <w:kern w:val="0"/>
                <w:sz w:val="21"/>
                <w:szCs w:val="21"/>
              </w:rPr>
            </w:pPr>
          </w:p>
        </w:tc>
        <w:tc>
          <w:tcPr>
            <w:tcW w:w="3867" w:type="dxa"/>
            <w:tcBorders>
              <w:top w:val="single" w:color="auto" w:sz="4" w:space="0"/>
            </w:tcBorders>
            <w:vAlign w:val="center"/>
          </w:tcPr>
          <w:p w14:paraId="3E59F8A9">
            <w:pPr>
              <w:widowControl/>
              <w:jc w:val="center"/>
              <w:textAlignment w:val="center"/>
              <w:rPr>
                <w:kern w:val="0"/>
                <w:sz w:val="21"/>
                <w:szCs w:val="21"/>
              </w:rPr>
            </w:pPr>
            <w:r>
              <w:rPr>
                <w:kern w:val="0"/>
                <w:sz w:val="21"/>
                <w:szCs w:val="21"/>
              </w:rPr>
              <w:t>RSU天线及控制器</w:t>
            </w:r>
          </w:p>
        </w:tc>
        <w:tc>
          <w:tcPr>
            <w:tcW w:w="840" w:type="dxa"/>
            <w:vAlign w:val="center"/>
          </w:tcPr>
          <w:p w14:paraId="1CA54F5A">
            <w:pPr>
              <w:widowControl/>
              <w:jc w:val="center"/>
              <w:rPr>
                <w:kern w:val="0"/>
                <w:sz w:val="21"/>
                <w:szCs w:val="21"/>
              </w:rPr>
            </w:pPr>
            <w:r>
              <w:rPr>
                <w:kern w:val="0"/>
                <w:sz w:val="21"/>
                <w:szCs w:val="21"/>
              </w:rPr>
              <w:t>套</w:t>
            </w:r>
          </w:p>
        </w:tc>
        <w:tc>
          <w:tcPr>
            <w:tcW w:w="1160" w:type="dxa"/>
            <w:vAlign w:val="center"/>
          </w:tcPr>
          <w:p w14:paraId="0CE1EF03">
            <w:pPr>
              <w:widowControl/>
              <w:jc w:val="center"/>
              <w:textAlignment w:val="center"/>
              <w:rPr>
                <w:kern w:val="0"/>
                <w:sz w:val="21"/>
                <w:szCs w:val="21"/>
                <w:lang w:bidi="ar"/>
              </w:rPr>
            </w:pPr>
            <w:r>
              <w:rPr>
                <w:kern w:val="0"/>
                <w:sz w:val="21"/>
                <w:szCs w:val="21"/>
                <w:lang w:bidi="ar"/>
              </w:rPr>
              <w:t>3</w:t>
            </w:r>
          </w:p>
        </w:tc>
      </w:tr>
      <w:tr w14:paraId="133F1D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2130C126">
            <w:pPr>
              <w:widowControl/>
              <w:jc w:val="center"/>
              <w:rPr>
                <w:b/>
                <w:bCs/>
                <w:kern w:val="0"/>
                <w:sz w:val="21"/>
                <w:szCs w:val="21"/>
              </w:rPr>
            </w:pPr>
          </w:p>
        </w:tc>
        <w:tc>
          <w:tcPr>
            <w:tcW w:w="1706" w:type="dxa"/>
            <w:vMerge w:val="continue"/>
            <w:vAlign w:val="center"/>
          </w:tcPr>
          <w:p w14:paraId="666E8B7F">
            <w:pPr>
              <w:widowControl/>
              <w:jc w:val="center"/>
              <w:rPr>
                <w:b/>
                <w:bCs/>
                <w:kern w:val="0"/>
                <w:sz w:val="21"/>
                <w:szCs w:val="21"/>
              </w:rPr>
            </w:pPr>
          </w:p>
        </w:tc>
        <w:tc>
          <w:tcPr>
            <w:tcW w:w="3867" w:type="dxa"/>
            <w:vAlign w:val="center"/>
          </w:tcPr>
          <w:p w14:paraId="39EA65EC">
            <w:pPr>
              <w:widowControl/>
              <w:jc w:val="center"/>
              <w:textAlignment w:val="center"/>
              <w:rPr>
                <w:kern w:val="0"/>
                <w:sz w:val="21"/>
                <w:szCs w:val="21"/>
              </w:rPr>
            </w:pPr>
            <w:r>
              <w:rPr>
                <w:kern w:val="0"/>
                <w:sz w:val="21"/>
                <w:szCs w:val="21"/>
              </w:rPr>
              <w:t>PLC控制器</w:t>
            </w:r>
          </w:p>
        </w:tc>
        <w:tc>
          <w:tcPr>
            <w:tcW w:w="840" w:type="dxa"/>
            <w:vAlign w:val="center"/>
          </w:tcPr>
          <w:p w14:paraId="7054DFF4">
            <w:pPr>
              <w:widowControl/>
              <w:jc w:val="center"/>
              <w:rPr>
                <w:kern w:val="0"/>
                <w:sz w:val="21"/>
                <w:szCs w:val="21"/>
              </w:rPr>
            </w:pPr>
            <w:r>
              <w:rPr>
                <w:kern w:val="0"/>
                <w:sz w:val="21"/>
                <w:szCs w:val="21"/>
              </w:rPr>
              <w:t>套</w:t>
            </w:r>
          </w:p>
        </w:tc>
        <w:tc>
          <w:tcPr>
            <w:tcW w:w="1160" w:type="dxa"/>
            <w:vAlign w:val="center"/>
          </w:tcPr>
          <w:p w14:paraId="03208FF3">
            <w:pPr>
              <w:widowControl/>
              <w:jc w:val="center"/>
              <w:textAlignment w:val="center"/>
              <w:rPr>
                <w:kern w:val="0"/>
                <w:sz w:val="21"/>
                <w:szCs w:val="21"/>
                <w:lang w:bidi="ar"/>
              </w:rPr>
            </w:pPr>
            <w:r>
              <w:rPr>
                <w:kern w:val="0"/>
                <w:sz w:val="21"/>
                <w:szCs w:val="21"/>
                <w:lang w:bidi="ar"/>
              </w:rPr>
              <w:t>4</w:t>
            </w:r>
          </w:p>
        </w:tc>
      </w:tr>
    </w:tbl>
    <w:p w14:paraId="5CD7EC2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C7706">
    <w:pPr>
      <w:pStyle w:val="12"/>
      <w:jc w:val="center"/>
    </w:pPr>
    <w:r>
      <w:fldChar w:fldCharType="begin"/>
    </w:r>
    <w:r>
      <w:instrText xml:space="preserve">PAGE   \* MERGEFORMAT</w:instrText>
    </w:r>
    <w:r>
      <w:fldChar w:fldCharType="separate"/>
    </w:r>
    <w:r>
      <w:rPr>
        <w:lang w:val="zh-CN"/>
      </w:rP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11"/>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41D"/>
    <w:rsid w:val="002E0596"/>
    <w:rsid w:val="004335CE"/>
    <w:rsid w:val="008A041D"/>
    <w:rsid w:val="009B57A7"/>
    <w:rsid w:val="00AE1EDE"/>
    <w:rsid w:val="00B74B38"/>
    <w:rsid w:val="00C40CFD"/>
    <w:rsid w:val="00EB2979"/>
    <w:rsid w:val="00ED3985"/>
    <w:rsid w:val="13DA5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Cs w:val="24"/>
    </w:rPr>
  </w:style>
  <w:style w:type="paragraph" w:styleId="7">
    <w:name w:val="heading 6"/>
    <w:basedOn w:val="1"/>
    <w:next w:val="1"/>
    <w:link w:val="24"/>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
    <w:link w:val="18"/>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sz w:val="56"/>
      <w:szCs w:val="56"/>
    </w:rPr>
  </w:style>
  <w:style w:type="character" w:customStyle="1" w:styleId="18">
    <w:name w:val="正文文本 字符"/>
    <w:basedOn w:val="17"/>
    <w:link w:val="11"/>
    <w:uiPriority w:val="99"/>
  </w:style>
  <w:style w:type="character" w:customStyle="1" w:styleId="19">
    <w:name w:val="标题 1 字符"/>
    <w:basedOn w:val="17"/>
    <w:link w:val="2"/>
    <w:qFormat/>
    <w:uiPriority w:val="9"/>
    <w:rPr>
      <w:rFonts w:asciiTheme="majorHAnsi" w:hAnsiTheme="majorHAnsi" w:eastAsiaTheme="majorEastAsia" w:cstheme="majorBidi"/>
      <w:color w:val="2F5597" w:themeColor="accent1" w:themeShade="BF"/>
      <w:kern w:val="28"/>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2F5597" w:themeColor="accent1" w:themeShade="BF"/>
      <w:kern w:val="28"/>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2F5597" w:themeColor="accent1" w:themeShade="BF"/>
      <w:kern w:val="28"/>
      <w:sz w:val="32"/>
      <w:szCs w:val="32"/>
    </w:rPr>
  </w:style>
  <w:style w:type="character" w:customStyle="1" w:styleId="22">
    <w:name w:val="标题 4 字符"/>
    <w:basedOn w:val="17"/>
    <w:link w:val="5"/>
    <w:semiHidden/>
    <w:qFormat/>
    <w:uiPriority w:val="9"/>
    <w:rPr>
      <w:rFonts w:asciiTheme="minorHAnsi" w:hAnsiTheme="minorHAnsi" w:eastAsiaTheme="minorEastAsia" w:cstheme="majorBidi"/>
      <w:color w:val="2F5597" w:themeColor="accent1" w:themeShade="BF"/>
      <w:kern w:val="28"/>
      <w:sz w:val="28"/>
      <w:szCs w:val="28"/>
    </w:rPr>
  </w:style>
  <w:style w:type="character" w:customStyle="1" w:styleId="23">
    <w:name w:val="标题 5 字符"/>
    <w:basedOn w:val="17"/>
    <w:link w:val="6"/>
    <w:semiHidden/>
    <w:qFormat/>
    <w:uiPriority w:val="9"/>
    <w:rPr>
      <w:rFonts w:asciiTheme="minorHAnsi" w:hAnsiTheme="minorHAnsi" w:eastAsiaTheme="minorEastAsia" w:cstheme="majorBidi"/>
      <w:color w:val="2F5597" w:themeColor="accent1" w:themeShade="BF"/>
      <w:kern w:val="28"/>
      <w:szCs w:val="24"/>
    </w:rPr>
  </w:style>
  <w:style w:type="character" w:customStyle="1" w:styleId="24">
    <w:name w:val="标题 6 字符"/>
    <w:basedOn w:val="17"/>
    <w:link w:val="7"/>
    <w:semiHidden/>
    <w:uiPriority w:val="9"/>
    <w:rPr>
      <w:rFonts w:asciiTheme="minorHAnsi" w:hAnsiTheme="minorHAnsi" w:eastAsiaTheme="minorEastAsia" w:cstheme="majorBidi"/>
      <w:b/>
      <w:bCs/>
      <w:color w:val="2F5597" w:themeColor="accent1" w:themeShade="BF"/>
      <w:kern w:val="28"/>
      <w:szCs w:val="20"/>
    </w:rPr>
  </w:style>
  <w:style w:type="character" w:customStyle="1" w:styleId="25">
    <w:name w:val="标题 7 字符"/>
    <w:basedOn w:val="17"/>
    <w:link w:val="8"/>
    <w:semiHidden/>
    <w:qFormat/>
    <w:uiPriority w:val="9"/>
    <w:rPr>
      <w:rFonts w:asciiTheme="minorHAnsi" w:hAnsiTheme="minorHAnsi" w:eastAsiaTheme="minorEastAsia" w:cstheme="majorBidi"/>
      <w:b/>
      <w:bCs/>
      <w:color w:val="595959" w:themeColor="text1" w:themeTint="A6"/>
      <w:kern w:val="28"/>
      <w:szCs w:val="20"/>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asciiTheme="minorHAnsi" w:hAnsiTheme="minorHAnsi" w:eastAsiaTheme="minorEastAsia" w:cstheme="majorBidi"/>
      <w:color w:val="595959" w:themeColor="text1" w:themeTint="A6"/>
      <w:kern w:val="28"/>
      <w:szCs w:val="20"/>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asciiTheme="minorHAnsi" w:hAnsiTheme="minorHAnsi" w:eastAsiaTheme="majorEastAsia" w:cstheme="majorBidi"/>
      <w:color w:val="595959" w:themeColor="text1" w:themeTint="A6"/>
      <w:kern w:val="28"/>
      <w:szCs w:val="20"/>
      <w14:textFill>
        <w14:solidFill>
          <w14:schemeClr w14:val="tx1">
            <w14:lumMod w14:val="65000"/>
            <w14:lumOff w14:val="35000"/>
          </w14:schemeClr>
        </w14:solidFill>
      </w14:textFill>
    </w:rPr>
  </w:style>
  <w:style w:type="character" w:customStyle="1" w:styleId="28">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kern w:val="28"/>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rFonts w:cs="Times New Roman"/>
      <w:i/>
      <w:iCs/>
      <w:color w:val="404040" w:themeColor="text1" w:themeTint="BF"/>
      <w:kern w:val="28"/>
      <w:szCs w:val="20"/>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qFormat/>
    <w:uiPriority w:val="30"/>
    <w:rPr>
      <w:rFonts w:cs="Times New Roman"/>
      <w:i/>
      <w:iCs/>
      <w:color w:val="2F5597" w:themeColor="accent1" w:themeShade="BF"/>
      <w:kern w:val="28"/>
      <w:szCs w:val="20"/>
    </w:rPr>
  </w:style>
  <w:style w:type="character" w:customStyle="1" w:styleId="36">
    <w:name w:val="Intense Reference"/>
    <w:basedOn w:val="17"/>
    <w:qFormat/>
    <w:uiPriority w:val="32"/>
    <w:rPr>
      <w:b/>
      <w:bCs/>
      <w:smallCaps/>
      <w:color w:val="2F5597" w:themeColor="accent1" w:themeShade="BF"/>
      <w:spacing w:val="5"/>
    </w:rPr>
  </w:style>
  <w:style w:type="character" w:customStyle="1" w:styleId="37">
    <w:name w:val="页眉 字符"/>
    <w:basedOn w:val="17"/>
    <w:link w:val="13"/>
    <w:qFormat/>
    <w:uiPriority w:val="99"/>
    <w:rPr>
      <w:rFonts w:cs="Times New Roman"/>
      <w:kern w:val="28"/>
      <w:sz w:val="18"/>
      <w:szCs w:val="18"/>
    </w:rPr>
  </w:style>
  <w:style w:type="character" w:customStyle="1" w:styleId="38">
    <w:name w:val="页脚 字符"/>
    <w:basedOn w:val="17"/>
    <w:link w:val="12"/>
    <w:qFormat/>
    <w:uiPriority w:val="99"/>
    <w:rPr>
      <w:rFonts w:cs="Times New Roman"/>
      <w:kern w:val="28"/>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4544</Words>
  <Characters>5012</Characters>
  <Lines>45</Lines>
  <Paragraphs>12</Paragraphs>
  <TotalTime>1</TotalTime>
  <ScaleCrop>false</ScaleCrop>
  <LinksUpToDate>false</LinksUpToDate>
  <CharactersWithSpaces>5076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2025-06-04T08:09:00Z</dcterms:created>
  <dc:creator>nan hao</dc:creator>
  <cp:lastModifiedBy>冯士峰</cp:lastModifiedBy>
  <dcterms:modified xsi:type="dcterms:W3CDTF">2025-06-04T08:19:50Z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eyJoZGlkIjoiMjNhMGNiNzBmYzRmYmU1YWU1ZDVjYzI3MTI0YTIzZjQiLCJ1c2VySWQiOiIxNjg3ODQzOTczIn0=</vt:lpwstr>
  </property>
  <property fmtid="{D5CDD505-2E9C-101B-9397-08002B2CF9AE}" pid="3" name="KSOProductBuildVer">
    <vt:lpwstr>2052-12.1.0.21171</vt:lpwstr>
  </property>
  <property fmtid="{D5CDD505-2E9C-101B-9397-08002B2CF9AE}" pid="4" name="ICV">
    <vt:lpwstr>10E197677603482FAA64C39758F545E8_12</vt:lpwstr>
  </property>
</Properties>
</file>