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30E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12142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G95首都地区环线高速公路廊坊至涿州段改扩建工程穿跨越铁路工程勘察设计KCSJ2中标结果公告</w:t>
            </w:r>
          </w:p>
        </w:tc>
      </w:tr>
      <w:tr w14:paraId="4E0F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0"/>
              <w:gridCol w:w="2220"/>
              <w:gridCol w:w="3851"/>
            </w:tblGrid>
            <w:tr w14:paraId="1715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3" w:type="dxa"/>
                  <w:gridSpan w:val="4"/>
                  <w:shd w:val="clear" w:color="auto" w:fill="auto"/>
                  <w:tcMar>
                    <w:top w:w="0" w:type="dxa"/>
                    <w:left w:w="0" w:type="dxa"/>
                    <w:bottom w:w="0" w:type="dxa"/>
                    <w:right w:w="0" w:type="dxa"/>
                  </w:tcMar>
                  <w:vAlign w:val="center"/>
                </w:tcPr>
                <w:p w14:paraId="24ABEC7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5547B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A95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4" w:type="dxa"/>
                  <w:gridSpan w:val="3"/>
                  <w:shd w:val="clear" w:color="auto" w:fill="auto"/>
                  <w:tcMar>
                    <w:top w:w="0" w:type="dxa"/>
                    <w:left w:w="0" w:type="dxa"/>
                    <w:bottom w:w="0" w:type="dxa"/>
                    <w:right w:w="0" w:type="dxa"/>
                  </w:tcMar>
                  <w:vAlign w:val="center"/>
                </w:tcPr>
                <w:p w14:paraId="6455A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G95首都地区环线高速公路廊坊至涿州段改扩建工程穿跨越铁路工程勘察设计KCSJ2</w:t>
                  </w:r>
                </w:p>
              </w:tc>
            </w:tr>
            <w:tr w14:paraId="1294E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5C2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1C820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221" w:type="dxa"/>
                  <w:shd w:val="clear" w:color="auto" w:fill="F3F3F3"/>
                  <w:tcMar>
                    <w:top w:w="0" w:type="dxa"/>
                    <w:left w:w="0" w:type="dxa"/>
                    <w:bottom w:w="0" w:type="dxa"/>
                    <w:right w:w="0" w:type="dxa"/>
                  </w:tcMar>
                  <w:vAlign w:val="center"/>
                </w:tcPr>
                <w:p w14:paraId="6E88E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852" w:type="dxa"/>
                  <w:shd w:val="clear" w:color="auto" w:fill="auto"/>
                  <w:tcMar>
                    <w:top w:w="0" w:type="dxa"/>
                    <w:left w:w="0" w:type="dxa"/>
                    <w:bottom w:w="0" w:type="dxa"/>
                    <w:right w:w="0" w:type="dxa"/>
                  </w:tcMar>
                  <w:vAlign w:val="center"/>
                </w:tcPr>
                <w:p w14:paraId="69DB3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19AB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75CD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2098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2025-05-16  10:00:00</w:t>
                  </w:r>
                </w:p>
              </w:tc>
              <w:tc>
                <w:tcPr>
                  <w:tcW w:w="2221" w:type="dxa"/>
                  <w:shd w:val="clear" w:color="auto" w:fill="F3F3F3"/>
                  <w:tcMar>
                    <w:top w:w="0" w:type="dxa"/>
                    <w:left w:w="0" w:type="dxa"/>
                    <w:bottom w:w="0" w:type="dxa"/>
                    <w:right w:w="0" w:type="dxa"/>
                  </w:tcMar>
                  <w:vAlign w:val="center"/>
                </w:tcPr>
                <w:p w14:paraId="2BC33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852" w:type="dxa"/>
                  <w:shd w:val="clear" w:color="auto" w:fill="auto"/>
                  <w:tcMar>
                    <w:top w:w="0" w:type="dxa"/>
                    <w:left w:w="0" w:type="dxa"/>
                    <w:bottom w:w="0" w:type="dxa"/>
                    <w:right w:w="0" w:type="dxa"/>
                  </w:tcMar>
                  <w:vAlign w:val="center"/>
                </w:tcPr>
                <w:p w14:paraId="64EEA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河北省公共资源交易中心412开标室</w:t>
                  </w:r>
                </w:p>
              </w:tc>
            </w:tr>
            <w:tr w14:paraId="17099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A34C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4" w:type="dxa"/>
                  <w:gridSpan w:val="3"/>
                  <w:shd w:val="clear" w:color="auto" w:fill="auto"/>
                  <w:tcMar>
                    <w:top w:w="0" w:type="dxa"/>
                    <w:left w:w="0" w:type="dxa"/>
                    <w:bottom w:w="0" w:type="dxa"/>
                    <w:right w:w="0" w:type="dxa"/>
                  </w:tcMar>
                  <w:vAlign w:val="center"/>
                </w:tcPr>
                <w:p w14:paraId="42DC15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eastAsia="zh-CN"/>
                    </w:rPr>
                  </w:pPr>
                  <w:r>
                    <w:rPr>
                      <w:rFonts w:hint="eastAsia"/>
                      <w:highlight w:val="none"/>
                      <w:lang w:val="en-US" w:eastAsia="zh-CN"/>
                    </w:rPr>
                    <w:t>2025-06-06</w:t>
                  </w:r>
                  <w:bookmarkStart w:id="0" w:name="_GoBack"/>
                  <w:bookmarkEnd w:id="0"/>
                </w:p>
              </w:tc>
            </w:tr>
          </w:tbl>
          <w:p w14:paraId="09DF0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DAF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3" w:hRule="atLeast"/>
        </w:trPr>
        <w:tc>
          <w:tcPr>
            <w:tcW w:w="9850" w:type="dxa"/>
            <w:shd w:val="clear" w:color="auto" w:fill="auto"/>
            <w:tcMar>
              <w:top w:w="0" w:type="dxa"/>
              <w:left w:w="0" w:type="dxa"/>
              <w:bottom w:w="0" w:type="dxa"/>
              <w:right w:w="0" w:type="dxa"/>
            </w:tcMar>
            <w:vAlign w:val="center"/>
          </w:tcPr>
          <w:tbl>
            <w:tblPr>
              <w:tblStyle w:val="5"/>
              <w:tblW w:w="983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556"/>
              <w:gridCol w:w="2154"/>
              <w:gridCol w:w="1937"/>
              <w:gridCol w:w="1427"/>
              <w:gridCol w:w="1868"/>
              <w:gridCol w:w="1894"/>
            </w:tblGrid>
            <w:tr w14:paraId="53C65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9" w:hRule="atLeast"/>
              </w:trPr>
              <w:tc>
                <w:tcPr>
                  <w:tcW w:w="556" w:type="dxa"/>
                  <w:shd w:val="clear" w:color="auto" w:fill="F3F3F3"/>
                  <w:tcMar>
                    <w:top w:w="0" w:type="dxa"/>
                    <w:left w:w="0" w:type="dxa"/>
                    <w:bottom w:w="0" w:type="dxa"/>
                    <w:right w:w="0" w:type="dxa"/>
                  </w:tcMar>
                  <w:vAlign w:val="center"/>
                </w:tcPr>
                <w:p w14:paraId="24FF1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2154" w:type="dxa"/>
                  <w:shd w:val="clear" w:color="auto" w:fill="F3F3F3"/>
                  <w:tcMar>
                    <w:top w:w="0" w:type="dxa"/>
                    <w:left w:w="0" w:type="dxa"/>
                    <w:bottom w:w="0" w:type="dxa"/>
                    <w:right w:w="0" w:type="dxa"/>
                  </w:tcMar>
                  <w:vAlign w:val="center"/>
                </w:tcPr>
                <w:p w14:paraId="2F964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937" w:type="dxa"/>
                  <w:shd w:val="clear" w:color="auto" w:fill="F3F3F3"/>
                  <w:tcMar>
                    <w:top w:w="0" w:type="dxa"/>
                    <w:left w:w="0" w:type="dxa"/>
                    <w:bottom w:w="0" w:type="dxa"/>
                    <w:right w:w="0" w:type="dxa"/>
                  </w:tcMar>
                  <w:vAlign w:val="center"/>
                </w:tcPr>
                <w:p w14:paraId="6AC60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27" w:type="dxa"/>
                  <w:shd w:val="clear" w:color="auto" w:fill="F3F3F3"/>
                  <w:tcMar>
                    <w:top w:w="0" w:type="dxa"/>
                    <w:left w:w="0" w:type="dxa"/>
                    <w:bottom w:w="0" w:type="dxa"/>
                    <w:right w:w="0" w:type="dxa"/>
                  </w:tcMar>
                  <w:vAlign w:val="center"/>
                </w:tcPr>
                <w:p w14:paraId="4433A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中标金额</w:t>
                  </w:r>
                </w:p>
              </w:tc>
              <w:tc>
                <w:tcPr>
                  <w:tcW w:w="1868" w:type="dxa"/>
                  <w:tcBorders>
                    <w:right w:val="single" w:color="auto" w:sz="4" w:space="0"/>
                  </w:tcBorders>
                  <w:shd w:val="clear" w:color="auto" w:fill="F3F3F3"/>
                  <w:tcMar>
                    <w:top w:w="0" w:type="dxa"/>
                    <w:left w:w="0" w:type="dxa"/>
                    <w:bottom w:w="0" w:type="dxa"/>
                    <w:right w:w="0" w:type="dxa"/>
                  </w:tcMar>
                  <w:vAlign w:val="center"/>
                </w:tcPr>
                <w:p w14:paraId="0E8CE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lang w:val="en-US" w:eastAsia="zh-CN"/>
                    </w:rPr>
                    <w:t>服务期限</w:t>
                  </w:r>
                </w:p>
              </w:tc>
              <w:tc>
                <w:tcPr>
                  <w:tcW w:w="1894"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20353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要求</w:t>
                  </w:r>
                </w:p>
              </w:tc>
            </w:tr>
            <w:tr w14:paraId="3D9C6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039" w:hRule="atLeast"/>
              </w:trPr>
              <w:tc>
                <w:tcPr>
                  <w:tcW w:w="556" w:type="dxa"/>
                  <w:shd w:val="clear" w:color="auto" w:fill="auto"/>
                  <w:tcMar>
                    <w:top w:w="0" w:type="dxa"/>
                    <w:left w:w="0" w:type="dxa"/>
                    <w:bottom w:w="0" w:type="dxa"/>
                    <w:right w:w="0" w:type="dxa"/>
                  </w:tcMar>
                  <w:vAlign w:val="center"/>
                </w:tcPr>
                <w:p w14:paraId="28B8B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2154" w:type="dxa"/>
                  <w:shd w:val="clear" w:color="auto" w:fill="auto"/>
                  <w:tcMar>
                    <w:top w:w="0" w:type="dxa"/>
                    <w:left w:w="0" w:type="dxa"/>
                    <w:bottom w:w="0" w:type="dxa"/>
                    <w:right w:w="0" w:type="dxa"/>
                  </w:tcMar>
                  <w:vAlign w:val="center"/>
                </w:tcPr>
                <w:p w14:paraId="30D5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default" w:eastAsiaTheme="minorEastAsia"/>
                      <w:lang w:val="en-US" w:eastAsia="zh-CN"/>
                    </w:rPr>
                    <w:t>91110000764205727U</w:t>
                  </w:r>
                </w:p>
              </w:tc>
              <w:tc>
                <w:tcPr>
                  <w:tcW w:w="1937" w:type="dxa"/>
                  <w:shd w:val="clear" w:color="auto" w:fill="auto"/>
                  <w:tcMar>
                    <w:top w:w="0" w:type="dxa"/>
                    <w:left w:w="0" w:type="dxa"/>
                    <w:bottom w:w="0" w:type="dxa"/>
                    <w:right w:w="0" w:type="dxa"/>
                  </w:tcMar>
                  <w:vAlign w:val="center"/>
                </w:tcPr>
                <w:p w14:paraId="7180E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中铁工程设计咨询集团有限公司</w:t>
                  </w:r>
                </w:p>
              </w:tc>
              <w:tc>
                <w:tcPr>
                  <w:tcW w:w="1427" w:type="dxa"/>
                  <w:shd w:val="clear" w:color="auto" w:fill="auto"/>
                  <w:tcMar>
                    <w:top w:w="0" w:type="dxa"/>
                    <w:left w:w="0" w:type="dxa"/>
                    <w:bottom w:w="0" w:type="dxa"/>
                    <w:right w:w="0" w:type="dxa"/>
                  </w:tcMar>
                  <w:vAlign w:val="center"/>
                </w:tcPr>
                <w:p w14:paraId="19891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default" w:eastAsia="宋体"/>
                      <w:lang w:val="en-US" w:eastAsia="zh-CN"/>
                    </w:rPr>
                    <w:t>2230000</w:t>
                  </w:r>
                  <w:r>
                    <w:rPr>
                      <w:rFonts w:hint="eastAsia" w:eastAsia="宋体"/>
                      <w:lang w:val="en-US" w:eastAsia="zh-CN"/>
                    </w:rPr>
                    <w:t>元</w:t>
                  </w:r>
                </w:p>
              </w:tc>
              <w:tc>
                <w:tcPr>
                  <w:tcW w:w="1868" w:type="dxa"/>
                  <w:tcBorders>
                    <w:right w:val="single" w:color="auto" w:sz="4" w:space="0"/>
                  </w:tcBorders>
                  <w:shd w:val="clear" w:color="auto" w:fill="auto"/>
                  <w:tcMar>
                    <w:top w:w="0" w:type="dxa"/>
                    <w:left w:w="0" w:type="dxa"/>
                    <w:bottom w:w="0" w:type="dxa"/>
                    <w:right w:w="0" w:type="dxa"/>
                  </w:tcMar>
                  <w:vAlign w:val="center"/>
                </w:tcPr>
                <w:p w14:paraId="37F1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自合同签订之日起至本工程竣（交）工验收结束。签订合同后，30天内提交所有成果文件。</w:t>
                  </w:r>
                </w:p>
              </w:tc>
              <w:tc>
                <w:tcPr>
                  <w:tcW w:w="189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8B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符合国家、行业技术规范以及发包人要求，取得铁路主管部门批复。</w:t>
                  </w:r>
                </w:p>
              </w:tc>
            </w:tr>
            <w:tr w14:paraId="24D0B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55"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760598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其它公示内容</w:t>
                  </w:r>
                </w:p>
              </w:tc>
            </w:tr>
            <w:tr w14:paraId="15E72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11"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0371A5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招标代理项目经理：鲁健。</w:t>
                  </w:r>
                </w:p>
              </w:tc>
            </w:tr>
          </w:tbl>
          <w:p w14:paraId="3EF00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1D4B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0"/>
              <w:gridCol w:w="1447"/>
              <w:gridCol w:w="4138"/>
            </w:tblGrid>
            <w:tr w14:paraId="64417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382C2911">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1EE9E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A5B8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0ABE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2E6CD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04478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168FA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3A27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133F2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2D9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783EF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582AF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75EA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291ED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2BD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65604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石家庄市建设南大街269号河北师范大学科技园B座12层</w:t>
                  </w:r>
                </w:p>
              </w:tc>
            </w:tr>
            <w:tr w14:paraId="2BEB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D9E98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370DD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2631FD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46F06E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2F7F3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B5B4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3F0B5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265A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2C826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rhahlf@126.com</w:t>
                  </w:r>
                </w:p>
              </w:tc>
            </w:tr>
          </w:tbl>
          <w:p w14:paraId="286C0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6C186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276E33"/>
    <w:rsid w:val="00E61AD1"/>
    <w:rsid w:val="01D25F81"/>
    <w:rsid w:val="01F34D95"/>
    <w:rsid w:val="031C54BC"/>
    <w:rsid w:val="03F4450E"/>
    <w:rsid w:val="061922C9"/>
    <w:rsid w:val="06951126"/>
    <w:rsid w:val="06B52BE9"/>
    <w:rsid w:val="07280338"/>
    <w:rsid w:val="07C35693"/>
    <w:rsid w:val="07FD79D6"/>
    <w:rsid w:val="08326375"/>
    <w:rsid w:val="09391870"/>
    <w:rsid w:val="0A763C20"/>
    <w:rsid w:val="0C4B11C9"/>
    <w:rsid w:val="0C762CD4"/>
    <w:rsid w:val="0CDB70BD"/>
    <w:rsid w:val="1042358C"/>
    <w:rsid w:val="11257CE7"/>
    <w:rsid w:val="138B4449"/>
    <w:rsid w:val="1568717E"/>
    <w:rsid w:val="1DCF66E8"/>
    <w:rsid w:val="202076CF"/>
    <w:rsid w:val="21023E6C"/>
    <w:rsid w:val="22C00CF5"/>
    <w:rsid w:val="24756566"/>
    <w:rsid w:val="249B728B"/>
    <w:rsid w:val="254E5A36"/>
    <w:rsid w:val="26154EC1"/>
    <w:rsid w:val="26F433F4"/>
    <w:rsid w:val="27B6199A"/>
    <w:rsid w:val="2A3B6A53"/>
    <w:rsid w:val="2B2F2B2C"/>
    <w:rsid w:val="2D25772B"/>
    <w:rsid w:val="2D870D8D"/>
    <w:rsid w:val="2ED3590C"/>
    <w:rsid w:val="2F6963F3"/>
    <w:rsid w:val="30080F6C"/>
    <w:rsid w:val="30C2321A"/>
    <w:rsid w:val="317448E7"/>
    <w:rsid w:val="317558B3"/>
    <w:rsid w:val="3191011E"/>
    <w:rsid w:val="324D417C"/>
    <w:rsid w:val="337276F0"/>
    <w:rsid w:val="36C65FE5"/>
    <w:rsid w:val="37070849"/>
    <w:rsid w:val="371051BC"/>
    <w:rsid w:val="377D06D5"/>
    <w:rsid w:val="37AF7444"/>
    <w:rsid w:val="3C780106"/>
    <w:rsid w:val="3F5E7474"/>
    <w:rsid w:val="409A3FFF"/>
    <w:rsid w:val="411424E0"/>
    <w:rsid w:val="419429D0"/>
    <w:rsid w:val="4285031E"/>
    <w:rsid w:val="456D0411"/>
    <w:rsid w:val="46236B27"/>
    <w:rsid w:val="4703102D"/>
    <w:rsid w:val="47573126"/>
    <w:rsid w:val="498B7805"/>
    <w:rsid w:val="49DF5A69"/>
    <w:rsid w:val="4B4B03B5"/>
    <w:rsid w:val="4BC44A01"/>
    <w:rsid w:val="4C4A6E65"/>
    <w:rsid w:val="50C23FE3"/>
    <w:rsid w:val="513109F3"/>
    <w:rsid w:val="55695CCE"/>
    <w:rsid w:val="56AE5140"/>
    <w:rsid w:val="56D6614C"/>
    <w:rsid w:val="575E0269"/>
    <w:rsid w:val="57E66928"/>
    <w:rsid w:val="58445001"/>
    <w:rsid w:val="58780821"/>
    <w:rsid w:val="5B731CC0"/>
    <w:rsid w:val="5C14118E"/>
    <w:rsid w:val="5D1A3F40"/>
    <w:rsid w:val="5D430A8A"/>
    <w:rsid w:val="5E3817DF"/>
    <w:rsid w:val="5E4973C1"/>
    <w:rsid w:val="5EDB1A31"/>
    <w:rsid w:val="5F125180"/>
    <w:rsid w:val="608861A0"/>
    <w:rsid w:val="60BD4B1F"/>
    <w:rsid w:val="616109D2"/>
    <w:rsid w:val="628D416B"/>
    <w:rsid w:val="649730D1"/>
    <w:rsid w:val="660D75BA"/>
    <w:rsid w:val="6700161D"/>
    <w:rsid w:val="678621C2"/>
    <w:rsid w:val="688B33C3"/>
    <w:rsid w:val="69C7783B"/>
    <w:rsid w:val="69C90AA3"/>
    <w:rsid w:val="6C295737"/>
    <w:rsid w:val="6E732C64"/>
    <w:rsid w:val="6EA52CDA"/>
    <w:rsid w:val="6F710E60"/>
    <w:rsid w:val="6FC34F4E"/>
    <w:rsid w:val="710475CC"/>
    <w:rsid w:val="72F329D4"/>
    <w:rsid w:val="73A75F77"/>
    <w:rsid w:val="73D9388C"/>
    <w:rsid w:val="74402617"/>
    <w:rsid w:val="76FD2AF3"/>
    <w:rsid w:val="7829648F"/>
    <w:rsid w:val="787D4AEF"/>
    <w:rsid w:val="7BCD518A"/>
    <w:rsid w:val="7C4B2553"/>
    <w:rsid w:val="7EB63F34"/>
    <w:rsid w:val="7EF078C3"/>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qFormat/>
    <w:uiPriority w:val="0"/>
    <w:pPr>
      <w:ind w:left="237"/>
      <w:outlineLvl w:val="3"/>
    </w:pPr>
    <w:rPr>
      <w:rFonts w:ascii="宋体" w:eastAsia="宋体"/>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style>
  <w:style w:type="character" w:styleId="8">
    <w:name w:val="FollowedHyperlink"/>
    <w:basedOn w:val="6"/>
    <w:autoRedefine/>
    <w:qFormat/>
    <w:uiPriority w:val="0"/>
    <w:rPr>
      <w:color w:val="000000"/>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Typewriter"/>
    <w:basedOn w:val="6"/>
    <w:qFormat/>
    <w:uiPriority w:val="0"/>
    <w:rPr>
      <w:rFonts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00"/>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before"/>
    <w:basedOn w:val="6"/>
    <w:autoRedefine/>
    <w:qFormat/>
    <w:uiPriority w:val="0"/>
    <w:rPr>
      <w:shd w:val="clear" w:fill="E22323"/>
    </w:rPr>
  </w:style>
  <w:style w:type="character" w:customStyle="1" w:styleId="20">
    <w:name w:val="hover5"/>
    <w:basedOn w:val="6"/>
    <w:autoRedefine/>
    <w:qFormat/>
    <w:uiPriority w:val="0"/>
    <w:rPr>
      <w:color w:val="0063BA"/>
    </w:rPr>
  </w:style>
  <w:style w:type="character" w:customStyle="1" w:styleId="21">
    <w:name w:val="active6"/>
    <w:basedOn w:val="6"/>
    <w:autoRedefine/>
    <w:qFormat/>
    <w:uiPriority w:val="0"/>
    <w:rPr>
      <w:color w:val="FFFFFF"/>
      <w:shd w:val="clear" w:fill="E22323"/>
    </w:rPr>
  </w:style>
  <w:style w:type="character" w:customStyle="1" w:styleId="22">
    <w:name w:val="margin_right202"/>
    <w:basedOn w:val="6"/>
    <w:autoRedefine/>
    <w:qFormat/>
    <w:uiPriority w:val="0"/>
  </w:style>
  <w:style w:type="character" w:customStyle="1" w:styleId="23">
    <w:name w:val="margin_right20"/>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492</Characters>
  <Lines>0</Lines>
  <Paragraphs>0</Paragraphs>
  <TotalTime>5</TotalTime>
  <ScaleCrop>false</ScaleCrop>
  <LinksUpToDate>false</LinksUpToDate>
  <CharactersWithSpaces>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2025-06-06T06:55:48Z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