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0AB33">
      <w:pPr>
        <w:widowControl/>
        <w:jc w:val="center"/>
        <w:outlineLvl w:val="1"/>
        <w:rPr>
          <w:rFonts w:ascii="微软雅黑" w:hAnsi="微软雅黑" w:eastAsia="微软雅黑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山海关长城文化产业园商文旅奥莱街区项目（山海关服务区沉浸式商文旅街区项目）设计</w:t>
      </w:r>
    </w:p>
    <w:p w14:paraId="03D4B127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中标结果公示</w:t>
      </w:r>
    </w:p>
    <w:p w14:paraId="119CCEAE">
      <w:pPr>
        <w:widowControl/>
        <w:jc w:val="righ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项目编号:I1301000075070222001</w:t>
      </w:r>
    </w:p>
    <w:p w14:paraId="47B1B4D0">
      <w:pPr>
        <w:widowControl/>
        <w:spacing w:after="150"/>
        <w:jc w:val="center"/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基本信息</w:t>
      </w:r>
    </w:p>
    <w:tbl>
      <w:tblPr>
        <w:tblStyle w:val="14"/>
        <w:tblW w:w="9659" w:type="dxa"/>
        <w:tblInd w:w="-5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4492"/>
        <w:gridCol w:w="1218"/>
        <w:gridCol w:w="2103"/>
      </w:tblGrid>
      <w:tr w14:paraId="0A1BA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7273F8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标段(包):</w:t>
            </w:r>
          </w:p>
        </w:tc>
        <w:tc>
          <w:tcPr>
            <w:tcW w:w="78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D7B3DB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山海关长城文化产业园商文旅奥莱街区项目（山海关服务区沉浸式商文旅街区项目）设计</w:t>
            </w:r>
          </w:p>
        </w:tc>
      </w:tr>
      <w:tr w14:paraId="4EFEB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AEEF33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所属行业:</w:t>
            </w:r>
          </w:p>
        </w:tc>
        <w:tc>
          <w:tcPr>
            <w:tcW w:w="4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1B6BD0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工程/设计/建筑工程/建筑总平面规划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04072A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所属地区: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93D927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秦皇岛市-山海关区</w:t>
            </w:r>
          </w:p>
        </w:tc>
      </w:tr>
      <w:tr w14:paraId="05C5D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30D189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开标时间:</w:t>
            </w:r>
          </w:p>
        </w:tc>
        <w:tc>
          <w:tcPr>
            <w:tcW w:w="4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32CF6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2025-06-24 09:00:00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40E269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开标地点: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3AB887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/</w:t>
            </w:r>
          </w:p>
        </w:tc>
      </w:tr>
      <w:tr w14:paraId="142C4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34ED46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公示发布日期:</w:t>
            </w:r>
          </w:p>
        </w:tc>
        <w:tc>
          <w:tcPr>
            <w:tcW w:w="78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7F42A4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2025-07-07</w:t>
            </w:r>
          </w:p>
        </w:tc>
      </w:tr>
      <w:bookmarkEnd w:id="0"/>
    </w:tbl>
    <w:p w14:paraId="01BFBCA4">
      <w:pPr>
        <w:widowControl/>
        <w:spacing w:after="150"/>
        <w:jc w:val="center"/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中标单位</w:t>
      </w:r>
    </w:p>
    <w:tbl>
      <w:tblPr>
        <w:tblStyle w:val="14"/>
        <w:tblW w:w="9639" w:type="dxa"/>
        <w:tblInd w:w="-5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850"/>
        <w:gridCol w:w="1701"/>
        <w:gridCol w:w="1276"/>
        <w:gridCol w:w="1275"/>
        <w:gridCol w:w="2835"/>
      </w:tblGrid>
      <w:tr w14:paraId="66B8F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B48977"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0A6251"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A7DDE"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中标单位名称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6B6938"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中标价格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B04C55"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质量标准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6D1B31">
            <w:pPr>
              <w:widowControl/>
              <w:wordWrap w:val="0"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服务期限</w:t>
            </w:r>
          </w:p>
        </w:tc>
      </w:tr>
      <w:tr w14:paraId="37890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ED55AC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9A6C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911301004017</w:t>
            </w:r>
          </w:p>
          <w:p w14:paraId="0BFC9987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01414W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9A950D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54F8B9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4851800元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D6CBB6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满足国家现行行业规范标准和发包人要求，并通过相关部门批复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5204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自合同签订之日起至项目竣工验收合格之日止；计划开始服务时间：2025年6月，自合同签订之日50天内提交初步设计文件（含方案设计、概算文件编制），并配合发包人完成相关审批工作；初步设计审批通过后40天内根据发包人要求完成施工图设计文件（含预算文件编制）等相关文件，并通过图审。</w:t>
            </w:r>
          </w:p>
        </w:tc>
      </w:tr>
    </w:tbl>
    <w:p w14:paraId="1FE24B0F">
      <w:pPr>
        <w:widowControl/>
        <w:spacing w:after="150"/>
        <w:jc w:val="center"/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联系方式</w:t>
      </w:r>
    </w:p>
    <w:tbl>
      <w:tblPr>
        <w:tblStyle w:val="14"/>
        <w:tblW w:w="5814" w:type="pct"/>
        <w:tblInd w:w="-5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3532"/>
        <w:gridCol w:w="1471"/>
        <w:gridCol w:w="3533"/>
      </w:tblGrid>
      <w:tr w14:paraId="4BE4B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664807"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招标人</w:t>
            </w:r>
          </w:p>
        </w:tc>
        <w:tc>
          <w:tcPr>
            <w:tcW w:w="25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E61C9E"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招标代理机构</w:t>
            </w:r>
          </w:p>
        </w:tc>
      </w:tr>
      <w:tr w14:paraId="294AA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74C90C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名称:</w:t>
            </w:r>
          </w:p>
        </w:tc>
        <w:tc>
          <w:tcPr>
            <w:tcW w:w="17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519A0B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河北高速燕赵驿行集团有限公司</w:t>
            </w:r>
          </w:p>
        </w:tc>
        <w:tc>
          <w:tcPr>
            <w:tcW w:w="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8F52D1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名称:</w:t>
            </w:r>
          </w:p>
        </w:tc>
        <w:tc>
          <w:tcPr>
            <w:tcW w:w="17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68E5F4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河北中昀招标代理有限公司</w:t>
            </w:r>
          </w:p>
        </w:tc>
      </w:tr>
      <w:tr w14:paraId="087BE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E1F0D6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联系人:</w:t>
            </w:r>
          </w:p>
        </w:tc>
        <w:tc>
          <w:tcPr>
            <w:tcW w:w="17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E10DA4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王芸</w:t>
            </w:r>
          </w:p>
        </w:tc>
        <w:tc>
          <w:tcPr>
            <w:tcW w:w="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D54CDB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联系人:</w:t>
            </w:r>
          </w:p>
        </w:tc>
        <w:tc>
          <w:tcPr>
            <w:tcW w:w="17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24633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鲍金丽、张帅</w:t>
            </w:r>
          </w:p>
        </w:tc>
      </w:tr>
      <w:tr w14:paraId="7F30D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784BB6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地址:</w:t>
            </w:r>
          </w:p>
        </w:tc>
        <w:tc>
          <w:tcPr>
            <w:tcW w:w="17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D4D59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河北省石家庄市桥西区科瀛智创谷32号楼</w:t>
            </w:r>
          </w:p>
        </w:tc>
        <w:tc>
          <w:tcPr>
            <w:tcW w:w="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8D2D11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地址:</w:t>
            </w:r>
          </w:p>
        </w:tc>
        <w:tc>
          <w:tcPr>
            <w:tcW w:w="17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6C7EE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河北省石家庄市桥西区红旗大街25号1-906</w:t>
            </w:r>
          </w:p>
        </w:tc>
      </w:tr>
      <w:tr w14:paraId="2B684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DDB402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电话:</w:t>
            </w:r>
          </w:p>
        </w:tc>
        <w:tc>
          <w:tcPr>
            <w:tcW w:w="17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4F5ECF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0311-89256052</w:t>
            </w:r>
          </w:p>
        </w:tc>
        <w:tc>
          <w:tcPr>
            <w:tcW w:w="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F4F9E0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电话:</w:t>
            </w:r>
          </w:p>
        </w:tc>
        <w:tc>
          <w:tcPr>
            <w:tcW w:w="17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22D593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0311-89681169</w:t>
            </w:r>
          </w:p>
        </w:tc>
      </w:tr>
      <w:tr w14:paraId="08780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B97695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电子邮箱:</w:t>
            </w:r>
          </w:p>
        </w:tc>
        <w:tc>
          <w:tcPr>
            <w:tcW w:w="17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0717E2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C0635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电子邮箱:</w:t>
            </w:r>
          </w:p>
        </w:tc>
        <w:tc>
          <w:tcPr>
            <w:tcW w:w="17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F6CF36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/</w:t>
            </w:r>
          </w:p>
        </w:tc>
      </w:tr>
    </w:tbl>
    <w:p w14:paraId="7FCB9FD5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提出异议渠道或方式：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招标人：河北高速燕赵驿行集团有限公司，联系人：王芸，联系电话：0311-89256052 招标代理机构：河北中昀招标代理有限公司，联系人：鲍金丽、张帅 联系电话：0311-89681169</w:t>
      </w:r>
    </w:p>
    <w:p w14:paraId="6840F8C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36"/>
    <w:rsid w:val="000E3D28"/>
    <w:rsid w:val="003C52F0"/>
    <w:rsid w:val="00491F6F"/>
    <w:rsid w:val="00666F6B"/>
    <w:rsid w:val="0071669D"/>
    <w:rsid w:val="00942236"/>
    <w:rsid w:val="00AE45F2"/>
    <w:rsid w:val="32A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left"/>
      <w:outlineLvl w:val="0"/>
    </w:pPr>
    <w:rPr>
      <w:rFonts w:eastAsia="宋体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jc w:val="left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line="360" w:lineRule="auto"/>
      <w:jc w:val="left"/>
      <w:outlineLvl w:val="2"/>
    </w:pPr>
    <w:rPr>
      <w:rFonts w:eastAsia="宋体"/>
      <w:bCs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标题 1 字符"/>
    <w:basedOn w:val="15"/>
    <w:link w:val="2"/>
    <w:uiPriority w:val="9"/>
    <w:rPr>
      <w:rFonts w:eastAsia="宋体"/>
      <w:b/>
      <w:bCs/>
      <w:kern w:val="44"/>
      <w:sz w:val="24"/>
      <w:szCs w:val="44"/>
    </w:rPr>
  </w:style>
  <w:style w:type="character" w:customStyle="1" w:styleId="18">
    <w:name w:val="标题 2 字符"/>
    <w:basedOn w:val="15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9">
    <w:name w:val="标题 3 字符"/>
    <w:basedOn w:val="15"/>
    <w:link w:val="4"/>
    <w:uiPriority w:val="9"/>
    <w:rPr>
      <w:rFonts w:eastAsia="宋体"/>
      <w:bCs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695</Characters>
  <Lines>5</Lines>
  <Paragraphs>1</Paragraphs>
  <TotalTime>5</TotalTime>
  <ScaleCrop>false</ScaleCrop>
  <LinksUpToDate>false</LinksUpToDate>
  <CharactersWithSpaces>698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2025-07-07T01:32:00Z</dcterms:created>
  <dc:creator>NTKO</dc:creator>
  <cp:lastModifiedBy>*^_^*娜</cp:lastModifiedBy>
  <dcterms:modified xsi:type="dcterms:W3CDTF">2025-07-07T01:43:56Z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eyJoZGlkIjoiZjJiNjc4ZDkxOWE4NDA4Zjk4ODY0MTJkZjFhZTU5YjIiLCJ1c2VySWQiOiI0MzkwNTUyOTYifQ==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AAE296F477454D3AA5D5CA84C40E7977_12</vt:lpwstr>
  </property>
</Properties>
</file>