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4291BA5A" w:rsidR="00B64A3C" w:rsidRPr="00B01B90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bookmarkStart w:id="2" w:name="OLE_LINK4"/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8FD">
        <w:rPr>
          <w:rFonts w:hint="eastAsia"/>
          <w:kern w:val="0"/>
          <w:sz w:val="21"/>
          <w:szCs w:val="21"/>
        </w:rPr>
        <w:t>三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bookmarkEnd w:id="2"/>
    </w:p>
    <w:p w14:paraId="3DFA121B" w14:textId="5B7AC9BE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bookmarkStart w:id="3" w:name="OLE_LINK3"/>
      <w:r w:rsidR="000F1314">
        <w:rPr>
          <w:rFonts w:hint="eastAsia"/>
          <w:kern w:val="0"/>
          <w:sz w:val="21"/>
          <w:szCs w:val="21"/>
        </w:rPr>
        <w:t>ZY</w:t>
      </w:r>
      <w:r w:rsidR="00BC7B97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  <w:bookmarkEnd w:id="3"/>
    </w:p>
    <w:p w14:paraId="29929D59" w14:textId="0093B323" w:rsidR="00B64A3C" w:rsidRPr="003A5F17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8FD">
        <w:rPr>
          <w:rFonts w:hint="eastAsia"/>
          <w:kern w:val="0"/>
          <w:sz w:val="21"/>
          <w:szCs w:val="21"/>
        </w:rPr>
        <w:t>三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r w:rsidRPr="003A5F17">
        <w:rPr>
          <w:kern w:val="0"/>
          <w:sz w:val="21"/>
          <w:szCs w:val="21"/>
        </w:rPr>
        <w:t>中标</w:t>
      </w:r>
      <w:r w:rsidR="005A7872">
        <w:rPr>
          <w:rFonts w:hint="eastAsia"/>
          <w:kern w:val="0"/>
          <w:sz w:val="21"/>
          <w:szCs w:val="21"/>
        </w:rPr>
        <w:t>结果</w:t>
      </w:r>
      <w:r w:rsidRPr="003A5F17">
        <w:rPr>
          <w:kern w:val="0"/>
          <w:sz w:val="21"/>
          <w:szCs w:val="21"/>
        </w:rPr>
        <w:t>公示</w:t>
      </w:r>
    </w:p>
    <w:p w14:paraId="59BA95CE" w14:textId="35C8CC10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F1314">
        <w:rPr>
          <w:rFonts w:hint="eastAsia"/>
          <w:kern w:val="0"/>
          <w:sz w:val="21"/>
          <w:szCs w:val="21"/>
        </w:rPr>
        <w:t>ZY</w:t>
      </w:r>
      <w:r w:rsidR="000F1314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7306"/>
      </w:tblGrid>
      <w:tr w:rsidR="000F1314" w:rsidRPr="003A5F17" w14:paraId="028F16B2" w14:textId="77777777" w:rsidTr="000F1314">
        <w:trPr>
          <w:trHeight w:val="407"/>
          <w:jc w:val="center"/>
        </w:trPr>
        <w:tc>
          <w:tcPr>
            <w:tcW w:w="1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60DE" w14:textId="03F672A1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G4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京港澳高速邢台市互通及收费站分布式光伏一期项目设备采购</w:t>
            </w:r>
            <w:r w:rsidR="001068FD">
              <w:rPr>
                <w:rFonts w:hint="eastAsia"/>
                <w:kern w:val="0"/>
                <w:sz w:val="21"/>
                <w:szCs w:val="21"/>
              </w:rPr>
              <w:t>三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</w:tr>
      <w:tr w:rsidR="000F1314" w:rsidRPr="003A5F17" w14:paraId="3CA6F852" w14:textId="77777777" w:rsidTr="000F1314">
        <w:trPr>
          <w:trHeight w:val="395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4976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0072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邢台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0F1314" w:rsidRPr="003A5F17" w14:paraId="3DFF988E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2A2" w14:textId="18D3A179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70AF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</w:tbl>
    <w:p w14:paraId="6D686EA2" w14:textId="2810AE0D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中标人</w:t>
      </w:r>
    </w:p>
    <w:tbl>
      <w:tblPr>
        <w:tblW w:w="12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476"/>
        <w:gridCol w:w="1477"/>
        <w:gridCol w:w="3662"/>
        <w:gridCol w:w="3412"/>
      </w:tblGrid>
      <w:tr w:rsidR="005A7872" w:rsidRPr="003A5F17" w14:paraId="0C4064C5" w14:textId="77777777" w:rsidTr="005A7872">
        <w:trPr>
          <w:jc w:val="center"/>
        </w:trPr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5A7872" w:rsidRPr="003A5F17" w:rsidRDefault="005A787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5A7872" w:rsidRPr="003A5F17" w:rsidRDefault="005A787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5A7872" w:rsidRPr="003A5F17" w:rsidRDefault="005A787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62" w:type="dxa"/>
            <w:vAlign w:val="center"/>
          </w:tcPr>
          <w:p w14:paraId="6BFAE2A2" w14:textId="528A5EF6" w:rsidR="005A7872" w:rsidRPr="003A5F17" w:rsidRDefault="005A787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412" w:type="dxa"/>
            <w:vAlign w:val="center"/>
          </w:tcPr>
          <w:p w14:paraId="60F403BD" w14:textId="78350AF2" w:rsidR="005A7872" w:rsidRPr="003A5F17" w:rsidRDefault="005A787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5A7872" w:rsidRPr="003A5F17" w14:paraId="1F3A20C4" w14:textId="77777777" w:rsidTr="005A7872">
        <w:trPr>
          <w:jc w:val="center"/>
        </w:trPr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2E75693B" w:rsidR="005A7872" w:rsidRPr="003A5F17" w:rsidRDefault="005A7872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4" w:name="_Hlk204277003"/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476" w:type="dxa"/>
            <w:vAlign w:val="center"/>
          </w:tcPr>
          <w:p w14:paraId="2305A721" w14:textId="5D81B145" w:rsidR="005A7872" w:rsidRPr="003A5F17" w:rsidRDefault="005A7872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990265</w:t>
            </w:r>
          </w:p>
        </w:tc>
        <w:tc>
          <w:tcPr>
            <w:tcW w:w="1477" w:type="dxa"/>
            <w:vAlign w:val="center"/>
          </w:tcPr>
          <w:p w14:paraId="2AE97209" w14:textId="03387607" w:rsidR="005A7872" w:rsidRPr="003A5F17" w:rsidRDefault="005A7872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990265</w:t>
            </w:r>
          </w:p>
        </w:tc>
        <w:tc>
          <w:tcPr>
            <w:tcW w:w="3662" w:type="dxa"/>
            <w:vAlign w:val="center"/>
          </w:tcPr>
          <w:p w14:paraId="3EB7802B" w14:textId="4D021BA5" w:rsidR="005A7872" w:rsidRPr="00D03371" w:rsidRDefault="005A7872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1E6EE454" w14:textId="5223ADBA" w:rsidR="005A7872" w:rsidRPr="00AB113F" w:rsidRDefault="005A7872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</w:tbl>
    <w:p w14:paraId="2EACCCF2" w14:textId="15F8F733" w:rsidR="00935699" w:rsidRPr="003A5F17" w:rsidRDefault="005A787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5" w:name="_Hlk196593519"/>
      <w:bookmarkEnd w:id="4"/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CA6255" w:rsidRPr="003A5F17" w14:paraId="015885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FC107A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78E3BED9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CA6255" w:rsidRPr="003A5F17" w14:paraId="629951CA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0C96C82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1D0819A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CA6255" w:rsidRPr="003A5F17" w14:paraId="54095C4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32DE2AD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FD8FE4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CA6255" w:rsidRPr="003A5F17" w14:paraId="60AFE60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5A48CF1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76896AA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0311-83086970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CA6255" w:rsidRPr="003A5F17" w14:paraId="2D4137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F4C98C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20DBADF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 xml:space="preserve">hbctxm2c@vip.163.com </w:t>
            </w:r>
          </w:p>
        </w:tc>
      </w:tr>
    </w:tbl>
    <w:p w14:paraId="3200D0DD" w14:textId="4D982792" w:rsidR="00AE1EDE" w:rsidRDefault="005A787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bookmarkEnd w:id="1"/>
      <w:bookmarkEnd w:id="5"/>
    </w:p>
    <w:p w14:paraId="6C425675" w14:textId="502F9FBB" w:rsidR="00107CEF" w:rsidRPr="003A5F17" w:rsidRDefault="00107CE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sectPr w:rsidR="00107CEF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7F0B" w14:textId="77777777" w:rsidR="00AB3F41" w:rsidRDefault="00AB3F41" w:rsidP="006A2B4A">
      <w:r>
        <w:separator/>
      </w:r>
    </w:p>
  </w:endnote>
  <w:endnote w:type="continuationSeparator" w:id="0">
    <w:p w14:paraId="74A38897" w14:textId="77777777" w:rsidR="00AB3F41" w:rsidRDefault="00AB3F41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56B6" w14:textId="77777777" w:rsidR="00AB3F41" w:rsidRDefault="00AB3F41" w:rsidP="006A2B4A">
      <w:r>
        <w:separator/>
      </w:r>
    </w:p>
  </w:footnote>
  <w:footnote w:type="continuationSeparator" w:id="0">
    <w:p w14:paraId="2538B846" w14:textId="77777777" w:rsidR="00AB3F41" w:rsidRDefault="00AB3F41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063D5"/>
    <w:rsid w:val="00025F00"/>
    <w:rsid w:val="000370B0"/>
    <w:rsid w:val="00042651"/>
    <w:rsid w:val="00043B17"/>
    <w:rsid w:val="0005540A"/>
    <w:rsid w:val="000724C3"/>
    <w:rsid w:val="000816D9"/>
    <w:rsid w:val="00082A23"/>
    <w:rsid w:val="000A219E"/>
    <w:rsid w:val="000A712E"/>
    <w:rsid w:val="000C2BFD"/>
    <w:rsid w:val="000C2EF5"/>
    <w:rsid w:val="000C3C88"/>
    <w:rsid w:val="000E634F"/>
    <w:rsid w:val="000F1314"/>
    <w:rsid w:val="000F1EEE"/>
    <w:rsid w:val="000F47DA"/>
    <w:rsid w:val="00105A7C"/>
    <w:rsid w:val="00105C78"/>
    <w:rsid w:val="001068FD"/>
    <w:rsid w:val="00106B85"/>
    <w:rsid w:val="00107CEF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31A25"/>
    <w:rsid w:val="00242F5A"/>
    <w:rsid w:val="00263259"/>
    <w:rsid w:val="002779A1"/>
    <w:rsid w:val="00290A50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1ED5"/>
    <w:rsid w:val="00422B48"/>
    <w:rsid w:val="004242F2"/>
    <w:rsid w:val="004335CE"/>
    <w:rsid w:val="00444CAB"/>
    <w:rsid w:val="00445E31"/>
    <w:rsid w:val="00455578"/>
    <w:rsid w:val="004564B0"/>
    <w:rsid w:val="0047132B"/>
    <w:rsid w:val="004A4185"/>
    <w:rsid w:val="004B7EE8"/>
    <w:rsid w:val="004D1072"/>
    <w:rsid w:val="004F5F8E"/>
    <w:rsid w:val="004F6CCA"/>
    <w:rsid w:val="0051033C"/>
    <w:rsid w:val="00514819"/>
    <w:rsid w:val="005417A2"/>
    <w:rsid w:val="00542327"/>
    <w:rsid w:val="00544B02"/>
    <w:rsid w:val="00552416"/>
    <w:rsid w:val="00557867"/>
    <w:rsid w:val="00571226"/>
    <w:rsid w:val="00585555"/>
    <w:rsid w:val="00593E1C"/>
    <w:rsid w:val="00595DFD"/>
    <w:rsid w:val="005A1538"/>
    <w:rsid w:val="005A252B"/>
    <w:rsid w:val="005A3F60"/>
    <w:rsid w:val="005A7185"/>
    <w:rsid w:val="005A7872"/>
    <w:rsid w:val="005C7A34"/>
    <w:rsid w:val="005D48DD"/>
    <w:rsid w:val="005D4D15"/>
    <w:rsid w:val="005E1A2C"/>
    <w:rsid w:val="005E2285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265D3"/>
    <w:rsid w:val="00631DC5"/>
    <w:rsid w:val="00650F02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24088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6EDF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95B92"/>
    <w:rsid w:val="008B7B09"/>
    <w:rsid w:val="008C1479"/>
    <w:rsid w:val="008C1D24"/>
    <w:rsid w:val="008C4587"/>
    <w:rsid w:val="008E1684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97AF1"/>
    <w:rsid w:val="009A1EB4"/>
    <w:rsid w:val="009B1282"/>
    <w:rsid w:val="009B5765"/>
    <w:rsid w:val="009B7916"/>
    <w:rsid w:val="009D7FFA"/>
    <w:rsid w:val="009E797B"/>
    <w:rsid w:val="009F14F9"/>
    <w:rsid w:val="009F2A8B"/>
    <w:rsid w:val="00A00B7F"/>
    <w:rsid w:val="00A048FB"/>
    <w:rsid w:val="00A126B1"/>
    <w:rsid w:val="00A26F54"/>
    <w:rsid w:val="00A30047"/>
    <w:rsid w:val="00A3293F"/>
    <w:rsid w:val="00A428F3"/>
    <w:rsid w:val="00A54D70"/>
    <w:rsid w:val="00A6007C"/>
    <w:rsid w:val="00AA67C1"/>
    <w:rsid w:val="00AB113F"/>
    <w:rsid w:val="00AB3F41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A6255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2626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3656F"/>
    <w:rsid w:val="00F401D2"/>
    <w:rsid w:val="00F40DC1"/>
    <w:rsid w:val="00F4453B"/>
    <w:rsid w:val="00F61560"/>
    <w:rsid w:val="00F66191"/>
    <w:rsid w:val="00F71626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162</cp:revision>
  <cp:lastPrinted>2024-10-24T03:06:00Z</cp:lastPrinted>
  <dcterms:created xsi:type="dcterms:W3CDTF">2023-10-16T00:46:00Z</dcterms:created>
  <dcterms:modified xsi:type="dcterms:W3CDTF">2025-08-08T03:56:00Z</dcterms:modified>
</cp:coreProperties>
</file>