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214C">
      <w:pPr>
        <w:pStyle w:val="5"/>
        <w:adjustRightInd w:val="0"/>
        <w:snapToGrid w:val="0"/>
        <w:rPr>
          <w:rFonts w:hint="eastAsia" w:ascii="宋体" w:hAnsi="宋体" w:cs="仿宋"/>
          <w:color w:val="auto"/>
          <w:highlight w:val="none"/>
        </w:rPr>
      </w:pPr>
      <w:r>
        <w:rPr>
          <w:rFonts w:hint="eastAsia" w:ascii="宋体" w:hAnsi="宋体" w:cs="仿宋"/>
          <w:color w:val="auto"/>
          <w:highlight w:val="none"/>
        </w:rPr>
        <w:t>附件2：资格审查条件</w:t>
      </w:r>
    </w:p>
    <w:p w14:paraId="30B3A9C2">
      <w:pPr>
        <w:spacing w:line="480" w:lineRule="exact"/>
        <w:jc w:val="center"/>
        <w:rPr>
          <w:rStyle w:val="6"/>
          <w:rFonts w:hint="eastAsia" w:ascii="宋体" w:hAnsi="宋体" w:cs="仿宋"/>
          <w:b/>
          <w:color w:val="auto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附录1  资格审查条件（资质最低条件）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7328F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69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64A0207B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7F8F0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69" w:type="dxa"/>
            <w:tcBorders>
              <w:left w:val="single" w:color="auto" w:sz="4" w:space="0"/>
            </w:tcBorders>
            <w:noWrap w:val="0"/>
            <w:vAlign w:val="center"/>
          </w:tcPr>
          <w:p w14:paraId="31057B2C">
            <w:pPr>
              <w:adjustRightInd w:val="0"/>
              <w:snapToGrid w:val="0"/>
              <w:spacing w:line="360" w:lineRule="exac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1、投标人具有独立法人资格，持有有效的营业执照或有效的事业单位法人证书。</w:t>
            </w:r>
          </w:p>
        </w:tc>
      </w:tr>
    </w:tbl>
    <w:p w14:paraId="395BBF01">
      <w:pPr>
        <w:jc w:val="center"/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0CBB9868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附录2  资格审查条件（业绩最低要求）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E60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97" w:type="dxa"/>
            <w:noWrap w:val="0"/>
            <w:vAlign w:val="center"/>
          </w:tcPr>
          <w:p w14:paraId="55B465CD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业 绩 要 求</w:t>
            </w:r>
          </w:p>
        </w:tc>
      </w:tr>
      <w:tr w14:paraId="785A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897" w:type="dxa"/>
            <w:noWrap w:val="0"/>
            <w:vAlign w:val="center"/>
          </w:tcPr>
          <w:p w14:paraId="6BDFF744">
            <w:pPr>
              <w:ind w:firstLine="420" w:firstLineChars="200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月1日至今，以合同签订时间为准），至少承担过1项公路类水土保持验收服务业绩。</w:t>
            </w:r>
          </w:p>
        </w:tc>
      </w:tr>
    </w:tbl>
    <w:p w14:paraId="2ED93F45">
      <w:pPr>
        <w:jc w:val="center"/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117218B6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附录3 资格审查条件（信誉最低要求）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695B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08" w:type="dxa"/>
            <w:noWrap w:val="0"/>
            <w:vAlign w:val="center"/>
          </w:tcPr>
          <w:p w14:paraId="3CBC01FD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信 誉 要 求</w:t>
            </w:r>
          </w:p>
        </w:tc>
      </w:tr>
      <w:tr w14:paraId="3613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8" w:type="dxa"/>
            <w:noWrap w:val="0"/>
            <w:vAlign w:val="center"/>
          </w:tcPr>
          <w:p w14:paraId="7FA4351A">
            <w:pPr>
              <w:spacing w:line="340" w:lineRule="exact"/>
              <w:ind w:firstLine="315" w:firstLineChars="150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投标人过去1年(2024年</w:t>
            </w:r>
            <w:r>
              <w:rPr>
                <w:rFonts w:hint="eastAsia" w:ascii="宋体" w:hAnsi="宋体" w:cs="仿宋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月1日至今)不曾在公路项目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水土保持验收服务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合同中违约而被驱逐或因投标人自身的原因而使合同被解除。</w:t>
            </w:r>
          </w:p>
        </w:tc>
      </w:tr>
    </w:tbl>
    <w:p w14:paraId="002E4172">
      <w:pPr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6BB444A1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附录4  资格审查条件（项目负责人最低要求）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915"/>
        <w:gridCol w:w="709"/>
        <w:gridCol w:w="5111"/>
      </w:tblGrid>
      <w:tr w14:paraId="383A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5" w:type="dxa"/>
            <w:noWrap w:val="0"/>
            <w:vAlign w:val="center"/>
          </w:tcPr>
          <w:p w14:paraId="009260F6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 w14:paraId="25788422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 w14:paraId="73247578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7BBF40CC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资格标准</w:t>
            </w:r>
          </w:p>
        </w:tc>
      </w:tr>
      <w:tr w14:paraId="5F43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55" w:type="dxa"/>
            <w:noWrap w:val="0"/>
            <w:vAlign w:val="center"/>
          </w:tcPr>
          <w:p w14:paraId="18F624E3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03275327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709" w:type="dxa"/>
            <w:noWrap w:val="0"/>
            <w:vAlign w:val="center"/>
          </w:tcPr>
          <w:p w14:paraId="3433285B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534576FD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具有中级及以上技术职称；</w:t>
            </w:r>
          </w:p>
          <w:p w14:paraId="7D06D582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月1日至今，以合同签订时间为准）至少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担任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过1项公路类水土保持验收服务项目的项目负责人。</w:t>
            </w:r>
          </w:p>
        </w:tc>
      </w:tr>
    </w:tbl>
    <w:p w14:paraId="1877BE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44"/>
    <w:basedOn w:val="2"/>
    <w:qFormat/>
    <w:uiPriority w:val="0"/>
    <w:pPr>
      <w:spacing w:before="0" w:after="0" w:line="360" w:lineRule="auto"/>
      <w:jc w:val="both"/>
    </w:pPr>
    <w:rPr>
      <w:kern w:val="28"/>
      <w:sz w:val="28"/>
    </w:rPr>
  </w:style>
  <w:style w:type="character" w:customStyle="1" w:styleId="6">
    <w:name w:val="目录4 Char Char"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2025-09-08T07:45:01Z</dcterms:created>
  <dc:creator>Huawei</dc:creator>
  <cp:lastModifiedBy>Huawei</cp:lastModifiedBy>
  <dcterms:modified xsi:type="dcterms:W3CDTF">2025-09-08T07:45:08Z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1F3E0EB04F4A4202BA335231A61EFC68_12</vt:lpwstr>
  </property>
</Properties>
</file>