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2037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河北高速公路集团有限公司养护分公司除雪撒布车、护栏抢修车等日常养护设备</w:t>
      </w:r>
    </w:p>
    <w:p w14:paraId="25163852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黑体" w:hAnsi="黑体" w:eastAsia="黑体" w:cs="宋体"/>
          <w:kern w:val="0"/>
          <w:sz w:val="24"/>
          <w:szCs w:val="24"/>
          <w14:ligatures w14:val="none"/>
        </w:rPr>
      </w:pPr>
      <w:r>
        <w:rPr>
          <w:rFonts w:hint="eastAsia"/>
          <w:sz w:val="24"/>
          <w:szCs w:val="24"/>
        </w:rPr>
        <w:t>采购项目YHSB</w:t>
      </w:r>
      <w:r>
        <w:rPr>
          <w:rFonts w:hint="eastAsia"/>
          <w:sz w:val="24"/>
          <w:szCs w:val="24"/>
          <w:lang w:val="en-US" w:eastAsia="zh-CN"/>
        </w:rPr>
        <w:t>3标段</w:t>
      </w:r>
      <w:r>
        <w:rPr>
          <w:sz w:val="24"/>
          <w:szCs w:val="24"/>
        </w:rPr>
        <w:t>中标候选人公示</w:t>
      </w:r>
    </w:p>
    <w:p w14:paraId="7FE4BC9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 w14:paraId="6D931C72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招标项目名称：河北高速公路集团有限公司养护分公司除雪撒布车、护栏抢修车等日常养护设备采购</w:t>
      </w:r>
    </w:p>
    <w:p w14:paraId="2D536EF4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招标项目编号：JT-HW-2025-083</w:t>
      </w:r>
    </w:p>
    <w:p w14:paraId="5AA25C3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公示名称：河北高速公路集团有限公司养护分公司除雪撒布车、护栏抢修车等日常养护设备采购项目YHSB3标段中标候选人公示</w:t>
      </w:r>
    </w:p>
    <w:p w14:paraId="35C03B1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公示内容：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5759"/>
      </w:tblGrid>
      <w:tr w14:paraId="5573D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F3B893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标段：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河北高速公路集团有限公司养护分公司除雪撒布车、护栏抢修车等日常养护设备采购项目</w:t>
            </w:r>
          </w:p>
          <w:p w14:paraId="07262A7F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/>
                <w:sz w:val="24"/>
                <w:szCs w:val="24"/>
              </w:rPr>
              <w:t>YHSB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标段</w:t>
            </w:r>
          </w:p>
        </w:tc>
      </w:tr>
      <w:tr w14:paraId="3EA8A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569C1A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所属专业：道路运输业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CCAE23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所属地区：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石家庄市</w:t>
            </w:r>
          </w:p>
        </w:tc>
      </w:tr>
      <w:tr w14:paraId="6A15D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349D4D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开标时间：2025-0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09:00 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BF4F6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开标地点：石家庄高新区黄河大道136号石家庄科技中心2号楼22层2201室 </w:t>
            </w:r>
          </w:p>
        </w:tc>
      </w:tr>
      <w:tr w14:paraId="3491C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E0E817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公示开始日期：202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16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69131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公示截止日期：202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19</w:t>
            </w:r>
          </w:p>
        </w:tc>
      </w:tr>
    </w:tbl>
    <w:p w14:paraId="66EF1169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1.中标候选人名单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191"/>
        <w:gridCol w:w="1458"/>
        <w:gridCol w:w="1459"/>
        <w:gridCol w:w="1500"/>
        <w:gridCol w:w="1181"/>
        <w:gridCol w:w="2141"/>
      </w:tblGrid>
      <w:tr w14:paraId="54DDB5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排序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中标候选人单位名称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0700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投标价格</w:t>
            </w:r>
          </w:p>
          <w:p w14:paraId="3ABE072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96EB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评标价格</w:t>
            </w:r>
          </w:p>
          <w:p w14:paraId="3D7DB7F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265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A121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交货期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D66F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交货地点</w:t>
            </w:r>
          </w:p>
        </w:tc>
      </w:tr>
      <w:tr w14:paraId="185C8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9440000.00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9B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9440000.00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39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AD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合同签订之日起 45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71EF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河北省内石家庄、承德、张家口、秦皇岛、雄安、沧州、衡水、邢台，招标 </w:t>
            </w:r>
          </w:p>
          <w:p w14:paraId="79CC570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人各指定的地点。</w:t>
            </w:r>
          </w:p>
        </w:tc>
      </w:tr>
      <w:tr w14:paraId="319A85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233B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F1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徐州徐工随车起重机有限公司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8A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9920000.00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08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9920000.00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E0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CC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合同签订之日起 45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E88D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河北省内石家庄、承德、张家口、秦皇岛、雄安、沧州、衡水、邢台，招标 </w:t>
            </w:r>
          </w:p>
          <w:p w14:paraId="66994D4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人各指定的地点。</w:t>
            </w:r>
          </w:p>
        </w:tc>
      </w:tr>
      <w:tr w14:paraId="60A271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C506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AC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山东东岳专用汽车制造有限公司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7A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9840000.00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D4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9840000.00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57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07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合同签订之日起 45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C73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河北省内石家庄、承德、张家口、秦皇岛、雄安、沧州、衡水、邢台，招标 </w:t>
            </w:r>
          </w:p>
          <w:p w14:paraId="2F64361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人各指定的地点。</w:t>
            </w:r>
          </w:p>
        </w:tc>
      </w:tr>
    </w:tbl>
    <w:p w14:paraId="4B07D971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2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.中标候选人响应招标文件要求的资格能力条件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5103"/>
        <w:gridCol w:w="3443"/>
      </w:tblGrid>
      <w:tr w14:paraId="7CBFE8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C3A4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F83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0B37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响应情况 </w:t>
            </w:r>
          </w:p>
        </w:tc>
      </w:tr>
      <w:tr w14:paraId="795851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1B5A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81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EE8D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满足招标文件要求。 </w:t>
            </w:r>
          </w:p>
        </w:tc>
      </w:tr>
      <w:tr w14:paraId="749536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EFBD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B2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徐州徐工随车起重机有限公司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ABB9A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满足招标文件要求。 </w:t>
            </w:r>
          </w:p>
        </w:tc>
      </w:tr>
      <w:tr w14:paraId="3030E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6824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C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山东东岳专用汽车制造有限公司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66BD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满足招标文件要求。 </w:t>
            </w:r>
          </w:p>
        </w:tc>
      </w:tr>
    </w:tbl>
    <w:p w14:paraId="4FA68613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3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.中标候选人企业业绩 </w:t>
      </w:r>
    </w:p>
    <w:tbl>
      <w:tblPr>
        <w:tblStyle w:val="2"/>
        <w:tblW w:w="5012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749"/>
        <w:gridCol w:w="3685"/>
        <w:gridCol w:w="1475"/>
        <w:gridCol w:w="1773"/>
      </w:tblGrid>
      <w:tr w14:paraId="08C4D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FBD4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8AF7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195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F37E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中标工程名称 </w:t>
            </w:r>
          </w:p>
        </w:tc>
        <w:tc>
          <w:tcPr>
            <w:tcW w:w="78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1478E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合同签</w:t>
            </w:r>
          </w:p>
          <w:p w14:paraId="4DD99EE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订时间 </w:t>
            </w: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F0F63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合同签订金额</w:t>
            </w:r>
          </w:p>
        </w:tc>
      </w:tr>
      <w:tr w14:paraId="381EC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17C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FA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70D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广东乾行达汽车安全科技有限公司采购项目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D7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2023年12月7日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8A9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399000元</w:t>
            </w:r>
          </w:p>
        </w:tc>
      </w:tr>
      <w:tr w14:paraId="0BD93C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F1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24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839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宝路汽车产业(十堰)有限公司采购项目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C58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2023年3月17日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AB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1400000元</w:t>
            </w:r>
          </w:p>
        </w:tc>
      </w:tr>
      <w:tr w14:paraId="361929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3C0C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28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DA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上海颐祯实业有限公司采购项目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C0D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2022年8月15日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B8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220000元</w:t>
            </w:r>
          </w:p>
        </w:tc>
      </w:tr>
      <w:tr w14:paraId="5D6AE1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AD6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89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12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帕菲特(湖北)设备租赁有限公司采购项目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E1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2025年8月19日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E59A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165200元</w:t>
            </w:r>
          </w:p>
        </w:tc>
      </w:tr>
      <w:tr w14:paraId="719E00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7C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56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AC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长沙普罗科防撞缓冲车上装开发采购合同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120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2025年4月8日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FC2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55416元</w:t>
            </w:r>
          </w:p>
        </w:tc>
      </w:tr>
      <w:tr w14:paraId="2C4585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949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CBC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38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上海赫畅汽车牵引服务有限公司采购项目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419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2022年11月13日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CB6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310800元</w:t>
            </w:r>
          </w:p>
        </w:tc>
      </w:tr>
      <w:tr w14:paraId="14308D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6F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7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6B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48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中道汽车救援产业有限公司采购项目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66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2022年11月10日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C07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966000元</w:t>
            </w:r>
          </w:p>
        </w:tc>
      </w:tr>
      <w:tr w14:paraId="19997F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0B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8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5B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93D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神行车务服务(十堰)有限公司采购项目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57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2022年10月10日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BC55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1600000元</w:t>
            </w:r>
          </w:p>
        </w:tc>
      </w:tr>
      <w:tr w14:paraId="26CC7E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83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9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941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12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浙江政通道路应急救援服务有限公司采购项目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F43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2023年7月10日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39F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345000元</w:t>
            </w:r>
          </w:p>
        </w:tc>
      </w:tr>
      <w:tr w14:paraId="2A134F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D4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10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8C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16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神行车务服务(十堰)有限公司采购项目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06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2023年9月6日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53A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930000元</w:t>
            </w:r>
          </w:p>
        </w:tc>
      </w:tr>
      <w:tr w14:paraId="57FF80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84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11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D8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27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杭州易心汽车服务有限公司采购项目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0F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2025年2月19日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000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1350000元</w:t>
            </w:r>
          </w:p>
        </w:tc>
      </w:tr>
      <w:tr w14:paraId="6FD22F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3B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12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3B8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57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湖北人杰特种汽车科技有限公司采购项目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F1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2024年8月12日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79F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920000元</w:t>
            </w:r>
          </w:p>
        </w:tc>
      </w:tr>
      <w:tr w14:paraId="1B2825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3A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13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2C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66F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green"/>
                <w:lang w:val="en-US" w:eastAsia="zh-CN" w:bidi="ar"/>
                <w14:ligatures w14:val="standardContextual"/>
              </w:rPr>
              <w:t>防撞缓冲车采购项目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14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2022年9月18日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8BE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1800000元</w:t>
            </w:r>
          </w:p>
        </w:tc>
      </w:tr>
      <w:tr w14:paraId="0C740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F80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14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33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7CD0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苏州道昇汽车产业服务有限公司采购项目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A0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2024年11月21日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1EA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930000元</w:t>
            </w:r>
          </w:p>
        </w:tc>
      </w:tr>
      <w:tr w14:paraId="6CBA88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2A3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15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14B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CA7D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徐州川途交通设施工程有限公司采购项目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10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2023年9月18日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F63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930000元</w:t>
            </w:r>
          </w:p>
        </w:tc>
      </w:tr>
      <w:tr w14:paraId="65A118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C2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16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1FF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23F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中道汽车救援产业有限公司采购项目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29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2024年3月6日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7F00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440000元</w:t>
            </w:r>
          </w:p>
        </w:tc>
      </w:tr>
      <w:tr w14:paraId="2E8C85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B2CE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17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26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A95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湖北云马汽车服务有限公司采购项目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BC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2024年11月15日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E43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675000元</w:t>
            </w:r>
          </w:p>
        </w:tc>
      </w:tr>
      <w:tr w14:paraId="48C569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52FF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18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45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CC1F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上海赫畅汽车牵引服务有限公司采购项目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5FDA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2023年8月13日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11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1336000元</w:t>
            </w:r>
          </w:p>
        </w:tc>
      </w:tr>
      <w:tr w14:paraId="2DC96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FD8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19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56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徐州徐工随车起重机有限公司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9E31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东营市方捷汽车销售有限责任公司12台防撞缓冲车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B4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2025-1-1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90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312万元</w:t>
            </w:r>
          </w:p>
        </w:tc>
      </w:tr>
      <w:tr w14:paraId="4EDD69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AE2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20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FCE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徐州徐工随车起重机有限公司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7C0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徐州隆迈工程机械有限公司17台防撞缓冲车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0BE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2024-6-30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0B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374万元</w:t>
            </w:r>
          </w:p>
        </w:tc>
      </w:tr>
      <w:tr w14:paraId="7B8288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4CD1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21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CD5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徐州徐工随车起重机有限公司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5C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陕西胤祥汽车贸易有限责任公司15台防撞缓冲车</w:t>
            </w:r>
            <w:bookmarkStart w:id="0" w:name="_GoBack"/>
            <w:bookmarkEnd w:id="0"/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6C21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2024-5-28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7F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390万元</w:t>
            </w:r>
          </w:p>
        </w:tc>
      </w:tr>
      <w:tr w14:paraId="353E62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7F07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22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D5DE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徐州徐工随车起重机有限公司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9A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23 台防撞缓冲车购销合同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944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2025-4-10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B25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397.9万元</w:t>
            </w:r>
          </w:p>
        </w:tc>
      </w:tr>
      <w:tr w14:paraId="405EFC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601E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23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84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山东东岳专用汽车制造有限公司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825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济宁长发工程机械租赁有限公司防撞车采购项目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335D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7.12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25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5200000.00元</w:t>
            </w:r>
          </w:p>
        </w:tc>
      </w:tr>
      <w:tr w14:paraId="230136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3C40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24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020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山东东岳专用汽车制造有限公司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84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山东雷特机械有限公司防撞车采购项目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49FD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2024.5.18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FFF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7260000.00元</w:t>
            </w:r>
          </w:p>
        </w:tc>
      </w:tr>
      <w:tr w14:paraId="4AF829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145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25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08B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山东东岳专用汽车制造有限公司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62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张北县佳鑫市政工程有限公司防撞车采购项目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BD1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2025.6.28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B9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1000000.00元</w:t>
            </w:r>
          </w:p>
        </w:tc>
      </w:tr>
    </w:tbl>
    <w:p w14:paraId="7FF7020F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4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.投标文件被否决的投标人名称、否决原因 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038"/>
        <w:gridCol w:w="6610"/>
      </w:tblGrid>
      <w:tr w14:paraId="76757C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D487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94D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投标人名称 </w:t>
            </w:r>
          </w:p>
        </w:tc>
        <w:tc>
          <w:tcPr>
            <w:tcW w:w="6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96AE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否决原因 </w:t>
            </w:r>
          </w:p>
        </w:tc>
      </w:tr>
      <w:tr w14:paraId="4E45DF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E89B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457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/</w:t>
            </w:r>
          </w:p>
        </w:tc>
        <w:tc>
          <w:tcPr>
            <w:tcW w:w="6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3389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/</w:t>
            </w:r>
          </w:p>
        </w:tc>
      </w:tr>
    </w:tbl>
    <w:p w14:paraId="5EAA4CFC">
      <w:pPr>
        <w:widowControl/>
        <w:adjustRightInd w:val="0"/>
        <w:snapToGrid w:val="0"/>
        <w:spacing w:line="400" w:lineRule="exact"/>
        <w:ind w:left="-122" w:leftChars="-58" w:right="-168" w:rightChars="-8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5.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提出异议的渠道和方式：</w:t>
      </w:r>
    </w:p>
    <w:p w14:paraId="71E0FF68">
      <w:pPr>
        <w:widowControl/>
        <w:adjustRightInd w:val="0"/>
        <w:snapToGrid w:val="0"/>
        <w:spacing w:line="400" w:lineRule="exact"/>
        <w:ind w:left="-122" w:leftChars="-58" w:right="-168" w:rightChars="-80"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投标人或其他利害关系人对评标结果有异议的，应在中标候选人公示期间，以书面形式通知招标人。招标人在收到异议之日起3日内作出答复。异议材料应当包括下列内容：（一）异议人的名称、地址及有效联系方式；（二）异议事项的基本事实；（三）相关请求及主张；（四）有效线索和相关证明材料。 异议人是法人的，异议材料必须由其法定代表人或者授权代表签字并盖章；其他组织或者个人异议的，异议材料必须由主要负责人或者异议本人签字，并附有效身份证明复印件。异议有关材料是外文的，异议人应当同时提供其中文译本。未在规定时间内提出异议的，视为无异议。</w:t>
      </w:r>
    </w:p>
    <w:p w14:paraId="19F92C86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 w14:paraId="34FCA2A5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联系方式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7"/>
        <w:gridCol w:w="4967"/>
      </w:tblGrid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招标人：河北高速公路集团有限公司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招标代理机构：河北高速集团工程咨询有限公司 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地址：石家庄长安区裕华东路509号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地址：石家庄高新区黄河大道136号石家庄科技中心2号楼22层2201室 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联系人：李娜、罗澜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联系人：张德祥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项目经理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、张光磊、张宁 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电话：0311-66726762、0311-85832952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电话：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13933000377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、13229867006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电子邮箱：/ 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</w:p>
        </w:tc>
      </w:tr>
    </w:tbl>
    <w:p w14:paraId="4BFBE1C9">
      <w:pPr>
        <w:rPr>
          <w:rFonts w:hint="eastAsia" w:eastAsia="宋体"/>
          <w:highlight w:val="green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6.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其他公示内容</w:t>
      </w:r>
      <w:r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全部投标单位：湖北盈通专用汽车有限公司、长沙中联重科环境产业有限公司、山东友一机械科技有限公司、山东东岳专用汽车制造有限公司、中山市易路美道路养护科技有限公司、湖北帕菲特工程机械有限公司、徐州徐工随车起重机有限公司。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647FE6"/>
    <w:rsid w:val="007E7D25"/>
    <w:rsid w:val="00AE4E5E"/>
    <w:rsid w:val="00D24ED8"/>
    <w:rsid w:val="00EA058C"/>
    <w:rsid w:val="00F72CA9"/>
    <w:rsid w:val="00FB4547"/>
    <w:rsid w:val="012D66CB"/>
    <w:rsid w:val="01574519"/>
    <w:rsid w:val="01C837FD"/>
    <w:rsid w:val="02FE50B7"/>
    <w:rsid w:val="03394EB3"/>
    <w:rsid w:val="033B4BE7"/>
    <w:rsid w:val="03433F84"/>
    <w:rsid w:val="03DE3CAC"/>
    <w:rsid w:val="03FE65B7"/>
    <w:rsid w:val="0430275A"/>
    <w:rsid w:val="04702B56"/>
    <w:rsid w:val="05DE7F94"/>
    <w:rsid w:val="06430CCF"/>
    <w:rsid w:val="064D58EC"/>
    <w:rsid w:val="06532730"/>
    <w:rsid w:val="06976AC0"/>
    <w:rsid w:val="06A27FAC"/>
    <w:rsid w:val="07965778"/>
    <w:rsid w:val="08591B53"/>
    <w:rsid w:val="089601FE"/>
    <w:rsid w:val="08FC0946"/>
    <w:rsid w:val="0923288D"/>
    <w:rsid w:val="0AC0345D"/>
    <w:rsid w:val="0ACF2394"/>
    <w:rsid w:val="0B7C6E05"/>
    <w:rsid w:val="0BF26547"/>
    <w:rsid w:val="0C0B5A95"/>
    <w:rsid w:val="0C3C6854"/>
    <w:rsid w:val="0CD54B31"/>
    <w:rsid w:val="0CE40585"/>
    <w:rsid w:val="0D1163E2"/>
    <w:rsid w:val="0D197B03"/>
    <w:rsid w:val="0D58062B"/>
    <w:rsid w:val="0DF57C95"/>
    <w:rsid w:val="10245B94"/>
    <w:rsid w:val="10390BE8"/>
    <w:rsid w:val="104220FC"/>
    <w:rsid w:val="10543AE2"/>
    <w:rsid w:val="1104241E"/>
    <w:rsid w:val="113A623D"/>
    <w:rsid w:val="11C31551"/>
    <w:rsid w:val="12192A7F"/>
    <w:rsid w:val="12D26199"/>
    <w:rsid w:val="14302E65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966195"/>
    <w:rsid w:val="15A777EF"/>
    <w:rsid w:val="15D078F9"/>
    <w:rsid w:val="16430362"/>
    <w:rsid w:val="164C2CF7"/>
    <w:rsid w:val="17400AAE"/>
    <w:rsid w:val="17773DA4"/>
    <w:rsid w:val="178934D9"/>
    <w:rsid w:val="17E92EF4"/>
    <w:rsid w:val="18357EE7"/>
    <w:rsid w:val="184620F4"/>
    <w:rsid w:val="188E635B"/>
    <w:rsid w:val="18FA4752"/>
    <w:rsid w:val="195376AB"/>
    <w:rsid w:val="19960BDD"/>
    <w:rsid w:val="19A31619"/>
    <w:rsid w:val="1AE31E7C"/>
    <w:rsid w:val="1B091FFE"/>
    <w:rsid w:val="1B415B07"/>
    <w:rsid w:val="1C0D477B"/>
    <w:rsid w:val="1C424981"/>
    <w:rsid w:val="1D434E54"/>
    <w:rsid w:val="1D9531D6"/>
    <w:rsid w:val="1D9D035D"/>
    <w:rsid w:val="1E0646F0"/>
    <w:rsid w:val="1FAD0CAB"/>
    <w:rsid w:val="20713F99"/>
    <w:rsid w:val="209122D7"/>
    <w:rsid w:val="20E858CD"/>
    <w:rsid w:val="21B87493"/>
    <w:rsid w:val="21C445B8"/>
    <w:rsid w:val="22CD5368"/>
    <w:rsid w:val="22DE1C71"/>
    <w:rsid w:val="22F42898"/>
    <w:rsid w:val="2397497E"/>
    <w:rsid w:val="23F74560"/>
    <w:rsid w:val="24452828"/>
    <w:rsid w:val="24C11FCA"/>
    <w:rsid w:val="251031FE"/>
    <w:rsid w:val="253F3F84"/>
    <w:rsid w:val="2584600A"/>
    <w:rsid w:val="25B20DC9"/>
    <w:rsid w:val="2715791D"/>
    <w:rsid w:val="274E68CF"/>
    <w:rsid w:val="279B23ED"/>
    <w:rsid w:val="27BA7103"/>
    <w:rsid w:val="28017DE6"/>
    <w:rsid w:val="281913D2"/>
    <w:rsid w:val="282370EA"/>
    <w:rsid w:val="28877B07"/>
    <w:rsid w:val="28C36E49"/>
    <w:rsid w:val="28C478E9"/>
    <w:rsid w:val="299E3412"/>
    <w:rsid w:val="29DB4666"/>
    <w:rsid w:val="29FA7DC9"/>
    <w:rsid w:val="29FF65A7"/>
    <w:rsid w:val="2A53751F"/>
    <w:rsid w:val="2AC87F39"/>
    <w:rsid w:val="2AF5107C"/>
    <w:rsid w:val="2B744A61"/>
    <w:rsid w:val="2C6D5DF1"/>
    <w:rsid w:val="2CEA709A"/>
    <w:rsid w:val="2D3E2F42"/>
    <w:rsid w:val="2D52361A"/>
    <w:rsid w:val="2D7F4088"/>
    <w:rsid w:val="2DA336ED"/>
    <w:rsid w:val="2E1E0778"/>
    <w:rsid w:val="2E6E3CFB"/>
    <w:rsid w:val="2E8A5886"/>
    <w:rsid w:val="2EBE07DF"/>
    <w:rsid w:val="2EEB5001"/>
    <w:rsid w:val="2EFC1307"/>
    <w:rsid w:val="2F9E5F1A"/>
    <w:rsid w:val="305B0918"/>
    <w:rsid w:val="30986E0D"/>
    <w:rsid w:val="311C7A3E"/>
    <w:rsid w:val="324829F3"/>
    <w:rsid w:val="32A51FD4"/>
    <w:rsid w:val="32A93554"/>
    <w:rsid w:val="32DC65AE"/>
    <w:rsid w:val="32F72E33"/>
    <w:rsid w:val="334D2131"/>
    <w:rsid w:val="33BB4587"/>
    <w:rsid w:val="33D877C7"/>
    <w:rsid w:val="35343375"/>
    <w:rsid w:val="35CA305F"/>
    <w:rsid w:val="35E900D9"/>
    <w:rsid w:val="35F1660F"/>
    <w:rsid w:val="36174C78"/>
    <w:rsid w:val="36E0150E"/>
    <w:rsid w:val="36E25286"/>
    <w:rsid w:val="38C369F1"/>
    <w:rsid w:val="38D502B2"/>
    <w:rsid w:val="3A240A5B"/>
    <w:rsid w:val="3A540249"/>
    <w:rsid w:val="3A5C6ECF"/>
    <w:rsid w:val="3A780E00"/>
    <w:rsid w:val="3AE01ADD"/>
    <w:rsid w:val="3B712735"/>
    <w:rsid w:val="3C333E8E"/>
    <w:rsid w:val="3C554718"/>
    <w:rsid w:val="3C6752CE"/>
    <w:rsid w:val="3CA8487C"/>
    <w:rsid w:val="3D0F66A9"/>
    <w:rsid w:val="3D6C1B73"/>
    <w:rsid w:val="3DD32C78"/>
    <w:rsid w:val="3F5575B0"/>
    <w:rsid w:val="3F666E0D"/>
    <w:rsid w:val="3F823162"/>
    <w:rsid w:val="3FA4132B"/>
    <w:rsid w:val="3FF57DD8"/>
    <w:rsid w:val="3FFB4CC3"/>
    <w:rsid w:val="40D43E92"/>
    <w:rsid w:val="40D675BC"/>
    <w:rsid w:val="41AF7B44"/>
    <w:rsid w:val="41BA3087"/>
    <w:rsid w:val="41D11490"/>
    <w:rsid w:val="41D26921"/>
    <w:rsid w:val="41E35DF5"/>
    <w:rsid w:val="423D15C3"/>
    <w:rsid w:val="42A653BA"/>
    <w:rsid w:val="42E44134"/>
    <w:rsid w:val="43741014"/>
    <w:rsid w:val="438C45B0"/>
    <w:rsid w:val="439D67BD"/>
    <w:rsid w:val="43EA492C"/>
    <w:rsid w:val="441D3D59"/>
    <w:rsid w:val="449C6A74"/>
    <w:rsid w:val="44FE14DD"/>
    <w:rsid w:val="458B3F07"/>
    <w:rsid w:val="458E6941"/>
    <w:rsid w:val="459C4852"/>
    <w:rsid w:val="45D64208"/>
    <w:rsid w:val="463D2143"/>
    <w:rsid w:val="46472CEE"/>
    <w:rsid w:val="46EB783F"/>
    <w:rsid w:val="46FB3692"/>
    <w:rsid w:val="47422765"/>
    <w:rsid w:val="47573126"/>
    <w:rsid w:val="47875E2B"/>
    <w:rsid w:val="479D1D3C"/>
    <w:rsid w:val="47EB4678"/>
    <w:rsid w:val="47FB6345"/>
    <w:rsid w:val="4869579D"/>
    <w:rsid w:val="490B241B"/>
    <w:rsid w:val="4A2D63C1"/>
    <w:rsid w:val="4A442959"/>
    <w:rsid w:val="4B50680B"/>
    <w:rsid w:val="4B9573D1"/>
    <w:rsid w:val="4C7A0B36"/>
    <w:rsid w:val="4CFD03E0"/>
    <w:rsid w:val="4D063625"/>
    <w:rsid w:val="4D1833EC"/>
    <w:rsid w:val="4D6C68F4"/>
    <w:rsid w:val="4D821300"/>
    <w:rsid w:val="4E79477B"/>
    <w:rsid w:val="4E8C71C7"/>
    <w:rsid w:val="4EC95E40"/>
    <w:rsid w:val="4F1B712F"/>
    <w:rsid w:val="4F8B4AD3"/>
    <w:rsid w:val="4FE92CD6"/>
    <w:rsid w:val="500252DD"/>
    <w:rsid w:val="501009DA"/>
    <w:rsid w:val="50210776"/>
    <w:rsid w:val="504514CC"/>
    <w:rsid w:val="509C604E"/>
    <w:rsid w:val="50A53155"/>
    <w:rsid w:val="50C7131D"/>
    <w:rsid w:val="512A47D3"/>
    <w:rsid w:val="513918A9"/>
    <w:rsid w:val="52632A25"/>
    <w:rsid w:val="529F5982"/>
    <w:rsid w:val="52C14FCC"/>
    <w:rsid w:val="534768A9"/>
    <w:rsid w:val="535D7D17"/>
    <w:rsid w:val="53BF536C"/>
    <w:rsid w:val="53EE4E13"/>
    <w:rsid w:val="54A6749B"/>
    <w:rsid w:val="54D93F4C"/>
    <w:rsid w:val="550A17D8"/>
    <w:rsid w:val="55436A98"/>
    <w:rsid w:val="557E569C"/>
    <w:rsid w:val="56423E3A"/>
    <w:rsid w:val="56AE5501"/>
    <w:rsid w:val="572648C3"/>
    <w:rsid w:val="57476D14"/>
    <w:rsid w:val="57EF2F07"/>
    <w:rsid w:val="58216C5D"/>
    <w:rsid w:val="58665E8D"/>
    <w:rsid w:val="58B3450C"/>
    <w:rsid w:val="590B19EC"/>
    <w:rsid w:val="59CE54CA"/>
    <w:rsid w:val="59D6612D"/>
    <w:rsid w:val="59DE4FE1"/>
    <w:rsid w:val="5A6279C1"/>
    <w:rsid w:val="5AD7215D"/>
    <w:rsid w:val="5B8D3163"/>
    <w:rsid w:val="5C2B01CA"/>
    <w:rsid w:val="5C89392A"/>
    <w:rsid w:val="5CF53766"/>
    <w:rsid w:val="5D2A5097"/>
    <w:rsid w:val="5D3C6BEF"/>
    <w:rsid w:val="5ED22865"/>
    <w:rsid w:val="5EFC4888"/>
    <w:rsid w:val="5FB05672"/>
    <w:rsid w:val="5FD903D8"/>
    <w:rsid w:val="5FE315A4"/>
    <w:rsid w:val="605A5B0B"/>
    <w:rsid w:val="619336A2"/>
    <w:rsid w:val="61C465CF"/>
    <w:rsid w:val="61C84EF5"/>
    <w:rsid w:val="62145A44"/>
    <w:rsid w:val="624C78D4"/>
    <w:rsid w:val="62E713A4"/>
    <w:rsid w:val="63461B81"/>
    <w:rsid w:val="63BC11BC"/>
    <w:rsid w:val="63E458E8"/>
    <w:rsid w:val="643B1191"/>
    <w:rsid w:val="645B1022"/>
    <w:rsid w:val="64A01811"/>
    <w:rsid w:val="652B3002"/>
    <w:rsid w:val="65DC0F6F"/>
    <w:rsid w:val="65FA31A3"/>
    <w:rsid w:val="662B5A52"/>
    <w:rsid w:val="666351EC"/>
    <w:rsid w:val="668A76AB"/>
    <w:rsid w:val="67395F4D"/>
    <w:rsid w:val="6759039D"/>
    <w:rsid w:val="677C5A96"/>
    <w:rsid w:val="68BB30BE"/>
    <w:rsid w:val="68D4417F"/>
    <w:rsid w:val="695D5F23"/>
    <w:rsid w:val="69B520CE"/>
    <w:rsid w:val="69C77D13"/>
    <w:rsid w:val="6AD61449"/>
    <w:rsid w:val="6AE83F12"/>
    <w:rsid w:val="6BB169FA"/>
    <w:rsid w:val="6BDA3955"/>
    <w:rsid w:val="6C5C7D67"/>
    <w:rsid w:val="6C837F78"/>
    <w:rsid w:val="6CDA3D2E"/>
    <w:rsid w:val="6D2E1340"/>
    <w:rsid w:val="6DA93E2C"/>
    <w:rsid w:val="6DDA538F"/>
    <w:rsid w:val="6E2E4332"/>
    <w:rsid w:val="6E361438"/>
    <w:rsid w:val="6E5042A8"/>
    <w:rsid w:val="6E5E73CE"/>
    <w:rsid w:val="6EC42D83"/>
    <w:rsid w:val="6F38269A"/>
    <w:rsid w:val="6F806E0F"/>
    <w:rsid w:val="6F9F7EFF"/>
    <w:rsid w:val="6FC34F4E"/>
    <w:rsid w:val="6FC62348"/>
    <w:rsid w:val="72255A4C"/>
    <w:rsid w:val="72822E9E"/>
    <w:rsid w:val="72EC55D7"/>
    <w:rsid w:val="730218E9"/>
    <w:rsid w:val="737A0380"/>
    <w:rsid w:val="73C37F71"/>
    <w:rsid w:val="74081D32"/>
    <w:rsid w:val="741A69C0"/>
    <w:rsid w:val="74707355"/>
    <w:rsid w:val="75324707"/>
    <w:rsid w:val="7609649E"/>
    <w:rsid w:val="76956D73"/>
    <w:rsid w:val="780B56E4"/>
    <w:rsid w:val="781C5ADA"/>
    <w:rsid w:val="78300CA6"/>
    <w:rsid w:val="78A811EC"/>
    <w:rsid w:val="78C07B74"/>
    <w:rsid w:val="78C34AEE"/>
    <w:rsid w:val="79F17243"/>
    <w:rsid w:val="79F442DB"/>
    <w:rsid w:val="7A0D181C"/>
    <w:rsid w:val="7A5073DE"/>
    <w:rsid w:val="7A566959"/>
    <w:rsid w:val="7AAA017E"/>
    <w:rsid w:val="7ACC44C2"/>
    <w:rsid w:val="7ACF2B4F"/>
    <w:rsid w:val="7B1B5C3E"/>
    <w:rsid w:val="7B7F441F"/>
    <w:rsid w:val="7B875273"/>
    <w:rsid w:val="7BDC65F1"/>
    <w:rsid w:val="7C1A7CA3"/>
    <w:rsid w:val="7C55517F"/>
    <w:rsid w:val="7C967C78"/>
    <w:rsid w:val="7CB579CC"/>
    <w:rsid w:val="7D160F4B"/>
    <w:rsid w:val="7D2B7277"/>
    <w:rsid w:val="7D523A71"/>
    <w:rsid w:val="7DBB54B6"/>
    <w:rsid w:val="7E9C0E44"/>
    <w:rsid w:val="7EB55306"/>
    <w:rsid w:val="7EC14D4E"/>
    <w:rsid w:val="7ED24865"/>
    <w:rsid w:val="7F62208D"/>
    <w:rsid w:val="7F8F6BFA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796</Words>
  <Characters>927</Characters>
  <Lines>0</Lines>
  <Paragraphs>0</Paragraphs>
  <TotalTime>21</TotalTime>
  <ScaleCrop>false</ScaleCrop>
  <LinksUpToDate>false</LinksUpToDate>
  <CharactersWithSpaces>958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清</cp:lastModifiedBy>
  <dcterms:modified xsi:type="dcterms:W3CDTF">2025-09-15T11:16:21Z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C98622075F214885B9EFD965B641C03F_13</vt:lpwstr>
  </property>
  <property fmtid="{D5CDD505-2E9C-101B-9397-08002B2CF9AE}" pid="4" name="KSOTemplateDocerSaveRecord">
    <vt:lpwstr>eyJoZGlkIjoiM2EwYjhlZTc1YWNjMGRmNTI1MjAzNDM4ZjZmNGU0ZTMiLCJ1c2VySWQiOiIxNTMxMTcxODUzIn0=</vt:lpwstr>
  </property>
</Properties>
</file>