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6"/>
      </w:tblGrid>
      <w:tr w:rsidR="00D81368" w:rsidRPr="00D81368" w14:paraId="1D93F8E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F078" w14:textId="77777777" w:rsidR="00D81368" w:rsidRPr="00D81368" w:rsidRDefault="00D81368" w:rsidP="00D81368">
            <w:pPr>
              <w:widowControl/>
              <w:wordWrap w:val="0"/>
              <w:jc w:val="center"/>
              <w:outlineLvl w:val="1"/>
              <w:rPr>
                <w:rFonts w:ascii="微软雅黑" w:eastAsia="微软雅黑" w:hAnsi="微软雅黑" w:cs="宋体"/>
                <w:b/>
                <w:bCs/>
                <w:color w:val="4C4948"/>
                <w:kern w:val="0"/>
                <w:sz w:val="36"/>
                <w:szCs w:val="36"/>
                <w14:ligatures w14:val="none"/>
              </w:rPr>
            </w:pPr>
            <w:bookmarkStart w:id="0" w:name="OLE_LINK1"/>
            <w:r w:rsidRPr="00D81368">
              <w:rPr>
                <w:rFonts w:ascii="微软雅黑" w:eastAsia="微软雅黑" w:hAnsi="微软雅黑" w:cs="宋体" w:hint="eastAsia"/>
                <w:b/>
                <w:bCs/>
                <w:color w:val="4C4948"/>
                <w:kern w:val="0"/>
                <w:sz w:val="36"/>
                <w:szCs w:val="36"/>
                <w14:ligatures w14:val="none"/>
              </w:rPr>
              <w:t>G4京港澳高速邯郸市互通及收费站分布式光伏一期项目设计、采购、施工工程总承包（二次）中标结果公告</w:t>
            </w:r>
          </w:p>
        </w:tc>
      </w:tr>
      <w:tr w:rsidR="00D81368" w:rsidRPr="00D81368" w14:paraId="3ED85DD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2750" w:type="dxa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4"/>
              <w:gridCol w:w="5909"/>
              <w:gridCol w:w="2487"/>
              <w:gridCol w:w="2820"/>
            </w:tblGrid>
            <w:tr w:rsidR="00D81368" w:rsidRPr="00D81368" w14:paraId="1FF1B04A" w14:textId="77777777">
              <w:tc>
                <w:tcPr>
                  <w:tcW w:w="0" w:type="auto"/>
                  <w:gridSpan w:val="4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C13A98" w14:textId="77777777" w:rsidR="00D81368" w:rsidRPr="00D81368" w:rsidRDefault="00D81368" w:rsidP="00D81368">
                  <w:pPr>
                    <w:widowControl/>
                    <w:pBdr>
                      <w:left w:val="single" w:sz="36" w:space="0" w:color="C9C9C9"/>
                    </w:pBdr>
                    <w:wordWrap w:val="0"/>
                    <w:spacing w:line="480" w:lineRule="auto"/>
                    <w:ind w:firstLine="480"/>
                    <w:jc w:val="left"/>
                    <w:rPr>
                      <w:rFonts w:ascii="宋体" w:eastAsia="宋体" w:hAnsi="宋体" w:cs="宋体" w:hint="eastAsia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基本信息</w:t>
                  </w:r>
                </w:p>
              </w:tc>
            </w:tr>
            <w:tr w:rsidR="00D81368" w:rsidRPr="00D81368" w14:paraId="191EDB65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04BCE9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CFE8B2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G4京港澳高速邯郸市互通及收费站分布式光伏一期项目设计、采购、施工工程总承包（二次）</w:t>
                  </w:r>
                </w:p>
              </w:tc>
            </w:tr>
            <w:tr w:rsidR="00D81368" w:rsidRPr="00D81368" w14:paraId="7FEAD256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D3664A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08125A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交通运输、仓储和邮政业/道路运输业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B4EEFE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41807C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石家庄市-裕华区</w:t>
                  </w:r>
                </w:p>
              </w:tc>
            </w:tr>
            <w:tr w:rsidR="00D81368" w:rsidRPr="00D81368" w14:paraId="03F4F7E7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941D68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391BD6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2025-11-05 09:00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EDC0BB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公示发布日期: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076D32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2025-11-24</w:t>
                  </w:r>
                </w:p>
              </w:tc>
            </w:tr>
          </w:tbl>
          <w:p w14:paraId="67D70499" w14:textId="77777777" w:rsidR="00D81368" w:rsidRPr="00D81368" w:rsidRDefault="00D81368" w:rsidP="00D81368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4C4948"/>
                <w:kern w:val="0"/>
                <w:szCs w:val="21"/>
                <w14:ligatures w14:val="none"/>
              </w:rPr>
            </w:pPr>
          </w:p>
        </w:tc>
      </w:tr>
      <w:tr w:rsidR="00D81368" w:rsidRPr="00D81368" w14:paraId="67657E5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2750" w:type="dxa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601"/>
              <w:gridCol w:w="1833"/>
              <w:gridCol w:w="624"/>
              <w:gridCol w:w="4140"/>
              <w:gridCol w:w="2555"/>
              <w:gridCol w:w="2585"/>
              <w:gridCol w:w="21"/>
            </w:tblGrid>
            <w:tr w:rsidR="00D81368" w:rsidRPr="00D81368" w14:paraId="7B4DCC7B" w14:textId="77777777">
              <w:tc>
                <w:tcPr>
                  <w:tcW w:w="0" w:type="auto"/>
                  <w:gridSpan w:val="8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3D48D" w14:textId="77777777" w:rsidR="00D81368" w:rsidRPr="00D81368" w:rsidRDefault="00D81368" w:rsidP="00D81368">
                  <w:pPr>
                    <w:widowControl/>
                    <w:pBdr>
                      <w:left w:val="single" w:sz="36" w:space="0" w:color="C9C9C9"/>
                    </w:pBdr>
                    <w:wordWrap w:val="0"/>
                    <w:spacing w:line="480" w:lineRule="auto"/>
                    <w:ind w:firstLine="48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t>中标单位</w:t>
                  </w:r>
                </w:p>
              </w:tc>
            </w:tr>
            <w:tr w:rsidR="00D81368" w:rsidRPr="00D81368" w14:paraId="4B2F5667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AA91C7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A76C51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F31DFD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中标单位名称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D26674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中标价格</w:t>
                  </w:r>
                </w:p>
              </w:tc>
              <w:tc>
                <w:tcPr>
                  <w:tcW w:w="1369" w:type="dxa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B12737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大写中标价格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3A2FDC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4B04AE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14:paraId="72FF676B" w14:textId="77777777" w:rsidR="00D81368" w:rsidRPr="00D81368" w:rsidRDefault="00D81368" w:rsidP="00D81368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D81368" w:rsidRPr="00D81368" w14:paraId="6DCF43AA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1281DC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0CC9F6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91130400765169641H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ACB1B7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河北高速</w:t>
                  </w:r>
                  <w:proofErr w:type="gramStart"/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恒质公路</w:t>
                  </w:r>
                  <w:proofErr w:type="gramEnd"/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建设集团有限公司（联合体：中国能源建设集团安徽电力建设第二工程有限公司）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2AA108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16810389.49元人民币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708ACB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壹仟陆佰捌拾壹万零叁佰捌拾玖元肆角玖分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89743F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设计要求的质量标准：合格，符合现行设计规范、技术标准要求以及招标文件第五章发包人要求；施工要求的质量标准：合</w:t>
                  </w: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lastRenderedPageBreak/>
                    <w:t>格，符合现行相关验收标准要求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814F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lastRenderedPageBreak/>
                    <w:t>计划工期：总工期为签订合同之日起177天，计划开工时间2025年10月，设计工期为签订合同之日起15天，计划施工工期为</w:t>
                  </w: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lastRenderedPageBreak/>
                    <w:t>162天，缺陷责任期24个月。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6873F" w14:textId="77777777" w:rsidR="00D81368" w:rsidRPr="00D81368" w:rsidRDefault="00D81368" w:rsidP="00D81368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4363D169" w14:textId="77777777" w:rsidR="00D81368" w:rsidRPr="00D81368" w:rsidRDefault="00D81368" w:rsidP="00D81368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4C4948"/>
                <w:kern w:val="0"/>
                <w:szCs w:val="21"/>
                <w14:ligatures w14:val="none"/>
              </w:rPr>
            </w:pPr>
          </w:p>
        </w:tc>
      </w:tr>
      <w:tr w:rsidR="00D81368" w:rsidRPr="00D81368" w14:paraId="1480FFF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2750" w:type="dxa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9"/>
              <w:gridCol w:w="4909"/>
              <w:gridCol w:w="2274"/>
              <w:gridCol w:w="4028"/>
            </w:tblGrid>
            <w:tr w:rsidR="00D81368" w:rsidRPr="00D81368" w14:paraId="6732CB83" w14:textId="77777777">
              <w:tc>
                <w:tcPr>
                  <w:tcW w:w="0" w:type="auto"/>
                  <w:gridSpan w:val="4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AC973D" w14:textId="77777777" w:rsidR="00D81368" w:rsidRPr="00D81368" w:rsidRDefault="00D81368" w:rsidP="00D81368">
                  <w:pPr>
                    <w:widowControl/>
                    <w:pBdr>
                      <w:left w:val="single" w:sz="36" w:space="0" w:color="C9C9C9"/>
                    </w:pBdr>
                    <w:wordWrap w:val="0"/>
                    <w:spacing w:line="480" w:lineRule="auto"/>
                    <w:ind w:firstLine="48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联系方式</w:t>
                  </w:r>
                </w:p>
              </w:tc>
            </w:tr>
            <w:tr w:rsidR="00D81368" w:rsidRPr="00D81368" w14:paraId="54E3CED8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B63DF4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73798E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河北高速集团资源开发运营有限公司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0B141B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0F0947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河北省成套招标有限公司</w:t>
                  </w:r>
                </w:p>
              </w:tc>
            </w:tr>
            <w:tr w:rsidR="00D81368" w:rsidRPr="00D81368" w14:paraId="3C5EB6BB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831D72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0D643F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陈昌凯、周涛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CBA9D2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3E841B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付勇、</w:t>
                  </w:r>
                  <w:proofErr w:type="gramStart"/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宿子轩</w:t>
                  </w:r>
                  <w:proofErr w:type="gramEnd"/>
                </w:p>
              </w:tc>
            </w:tr>
            <w:tr w:rsidR="00D81368" w:rsidRPr="00D81368" w14:paraId="33AF9149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95033F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AA3D2A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石家庄市裕华区仁祥大厦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F92D5A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4DBF46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石家庄桥西区工农路486号</w:t>
                  </w:r>
                </w:p>
              </w:tc>
            </w:tr>
            <w:tr w:rsidR="00D81368" w:rsidRPr="00D81368" w14:paraId="0DC7F0D8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65617A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597BDB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0311-83655635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F1682F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36B4EE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0311-83086974、18032016183</w:t>
                  </w:r>
                </w:p>
              </w:tc>
            </w:tr>
            <w:tr w:rsidR="00D81368" w:rsidRPr="00D81368" w14:paraId="1CE65BA0" w14:textId="77777777"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6F54E7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18F1DE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03A438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14:ligatures w14:val="none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outset" w:sz="6" w:space="0" w:color="DDDDDD"/>
                    <w:left w:val="outset" w:sz="6" w:space="0" w:color="DDDDDD"/>
                    <w:bottom w:val="outset" w:sz="6" w:space="0" w:color="DDDDDD"/>
                    <w:right w:val="outset" w:sz="6" w:space="0" w:color="DDDDDD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BFD8A1" w14:textId="77777777" w:rsidR="00D81368" w:rsidRPr="00D81368" w:rsidRDefault="00D81368" w:rsidP="00D81368">
                  <w:pPr>
                    <w:widowControl/>
                    <w:wordWrap w:val="0"/>
                    <w:jc w:val="left"/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</w:pPr>
                  <w:r w:rsidRPr="00D81368"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14:ligatures w14:val="none"/>
                    </w:rPr>
                    <w:t>hbctxm2c@vip.163.com</w:t>
                  </w:r>
                </w:p>
              </w:tc>
            </w:tr>
          </w:tbl>
          <w:p w14:paraId="4C55D95F" w14:textId="77777777" w:rsidR="00D81368" w:rsidRPr="00D81368" w:rsidRDefault="00D81368" w:rsidP="00D81368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4C4948"/>
                <w:kern w:val="0"/>
                <w:szCs w:val="21"/>
                <w14:ligatures w14:val="none"/>
              </w:rPr>
            </w:pPr>
          </w:p>
        </w:tc>
      </w:tr>
      <w:bookmarkEnd w:id="0"/>
    </w:tbl>
    <w:p w14:paraId="7B918D29" w14:textId="77777777" w:rsidR="000F416E" w:rsidRDefault="000F416E">
      <w:pPr>
        <w:rPr>
          <w:rFonts w:hint="eastAsia"/>
        </w:rPr>
      </w:pPr>
    </w:p>
    <w:sectPr w:rsidR="000F416E" w:rsidSect="00D813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83"/>
    <w:rsid w:val="00064286"/>
    <w:rsid w:val="000F22E2"/>
    <w:rsid w:val="000F416E"/>
    <w:rsid w:val="00D81368"/>
    <w:rsid w:val="00E1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9131E-4977-4E23-9386-0168CFB2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5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5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5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5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5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5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样式 四号 加粗"/>
    <w:basedOn w:val="a0"/>
    <w:rsid w:val="000F416E"/>
    <w:rPr>
      <w:b/>
      <w:bCs/>
      <w:kern w:val="0"/>
      <w:sz w:val="28"/>
    </w:rPr>
  </w:style>
  <w:style w:type="character" w:customStyle="1" w:styleId="10">
    <w:name w:val="标题 1 字符"/>
    <w:basedOn w:val="a0"/>
    <w:link w:val="1"/>
    <w:uiPriority w:val="9"/>
    <w:rsid w:val="00E175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5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5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75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583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175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E1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175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17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1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E1758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1758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1758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1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1758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17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381</Characters>
  <Application>Microsoft Office Word</Application>
  <DocSecurity>0</DocSecurity>
  <Lines>54</Lines>
  <Paragraphs>52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honru Liang</dc:creator>
  <cp:keywords/>
  <dc:description/>
  <cp:lastModifiedBy>honru Liang</cp:lastModifiedBy>
  <cp:revision>3</cp:revision>
  <dcterms:created xsi:type="dcterms:W3CDTF">2025-11-24T07:11:00Z</dcterms:created>
  <dcterms:modified xsi:type="dcterms:W3CDTF">2025-11-24T07:25:00Z</dcterms:modified>
</cp:coreProperties>
</file>