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189CB">
      <w:pPr>
        <w:widowControl/>
        <w:shd w:val="clear" w:color="auto" w:fill="FFFFFF"/>
        <w:adjustRightInd w:val="0"/>
        <w:snapToGrid w:val="0"/>
        <w:jc w:val="center"/>
        <w:outlineLvl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秦皇岛至沈阳高速公路北戴河新区至京秦高速段项目水土保持监测服务</w:t>
      </w:r>
    </w:p>
    <w:p w14:paraId="25163852">
      <w:pPr>
        <w:widowControl/>
        <w:shd w:val="clear" w:color="auto" w:fill="FFFFFF"/>
        <w:adjustRightInd w:val="0"/>
        <w:snapToGrid w:val="0"/>
        <w:jc w:val="center"/>
        <w:outlineLvl w:val="2"/>
        <w:rPr>
          <w:rFonts w:hint="eastAsia" w:ascii="宋体" w:hAnsi="宋体" w:eastAsia="宋体" w:cs="宋体"/>
          <w:kern w:val="0"/>
          <w:sz w:val="24"/>
          <w:szCs w:val="24"/>
          <w14:ligatures w14:val="none"/>
        </w:rPr>
      </w:pPr>
      <w:r>
        <w:rPr>
          <w:rFonts w:hint="eastAsia" w:ascii="宋体" w:hAnsi="宋体" w:eastAsia="宋体" w:cs="宋体"/>
          <w:sz w:val="24"/>
          <w:szCs w:val="24"/>
        </w:rPr>
        <w:t>中标候选人公示</w:t>
      </w:r>
    </w:p>
    <w:p w14:paraId="7FE4BC9A">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p>
    <w:p w14:paraId="22C6D033">
      <w:pPr>
        <w:widowControl/>
        <w:shd w:val="clear" w:color="auto" w:fill="FFFFFF"/>
        <w:adjustRightInd w:val="0"/>
        <w:snapToGrid w:val="0"/>
        <w:spacing w:line="360" w:lineRule="exact"/>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招标项目名称：</w:t>
      </w:r>
      <w:r>
        <w:rPr>
          <w:rFonts w:hint="eastAsia" w:ascii="宋体" w:hAnsi="宋体" w:eastAsia="宋体" w:cs="宋体"/>
          <w:kern w:val="0"/>
          <w:sz w:val="21"/>
          <w:szCs w:val="21"/>
          <w:lang w:val="en-US" w:eastAsia="zh-CN"/>
          <w14:ligatures w14:val="none"/>
        </w:rPr>
        <w:t>秦皇岛至沈阳高速公路北戴河新区至京秦高速段项目水土保持监测服务</w:t>
      </w:r>
    </w:p>
    <w:p w14:paraId="30E2AFC4">
      <w:pPr>
        <w:widowControl/>
        <w:shd w:val="clear" w:color="auto" w:fill="FFFFFF"/>
        <w:adjustRightInd w:val="0"/>
        <w:snapToGrid w:val="0"/>
        <w:spacing w:line="360" w:lineRule="exact"/>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招标项目编号：</w:t>
      </w:r>
      <w:r>
        <w:rPr>
          <w:rFonts w:hint="eastAsia" w:ascii="宋体" w:hAnsi="宋体" w:eastAsia="宋体" w:cs="宋体"/>
          <w:kern w:val="0"/>
          <w:sz w:val="21"/>
          <w:szCs w:val="21"/>
          <w:lang w:val="en-US" w:eastAsia="zh-CN"/>
          <w14:ligatures w14:val="none"/>
        </w:rPr>
        <w:t>QS-FW-2025-122</w:t>
      </w:r>
    </w:p>
    <w:p w14:paraId="2A9405DD">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公示名称：</w:t>
      </w:r>
      <w:r>
        <w:rPr>
          <w:rFonts w:hint="eastAsia" w:ascii="宋体" w:hAnsi="宋体" w:eastAsia="宋体" w:cs="宋体"/>
          <w:kern w:val="0"/>
          <w:sz w:val="21"/>
          <w:szCs w:val="21"/>
          <w:lang w:val="en-US" w:eastAsia="zh-CN"/>
          <w14:ligatures w14:val="none"/>
        </w:rPr>
        <w:t>秦皇岛至沈阳高速公路北戴河新区至京秦高速段项目水土保持监测服务</w:t>
      </w:r>
      <w:r>
        <w:rPr>
          <w:rFonts w:hint="eastAsia" w:ascii="宋体" w:hAnsi="宋体" w:eastAsia="宋体" w:cs="宋体"/>
          <w:sz w:val="21"/>
          <w:szCs w:val="21"/>
        </w:rPr>
        <w:t>中标候选人公示</w:t>
      </w:r>
    </w:p>
    <w:p w14:paraId="35C03B1B">
      <w:pPr>
        <w:widowControl/>
        <w:shd w:val="clear" w:color="auto" w:fill="FFFFFF"/>
        <w:adjustRightInd w:val="0"/>
        <w:snapToGrid w:val="0"/>
        <w:spacing w:line="360" w:lineRule="exac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公示内容：</w:t>
      </w:r>
    </w:p>
    <w:tbl>
      <w:tblPr>
        <w:tblStyle w:val="6"/>
        <w:tblW w:w="967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636"/>
        <w:gridCol w:w="6036"/>
      </w:tblGrid>
      <w:tr w14:paraId="5573D1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672" w:type="dxa"/>
            <w:gridSpan w:val="2"/>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7262A7F">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标段：</w:t>
            </w:r>
            <w:r>
              <w:rPr>
                <w:rFonts w:hint="eastAsia" w:ascii="宋体" w:hAnsi="宋体" w:eastAsia="宋体" w:cs="宋体"/>
                <w:kern w:val="0"/>
                <w:sz w:val="21"/>
                <w:szCs w:val="21"/>
                <w:lang w:val="en-US" w:eastAsia="zh-CN"/>
                <w14:ligatures w14:val="none"/>
              </w:rPr>
              <w:t>秦皇岛至沈阳高速公路北戴河新区至京秦高速段项目水土保持监测服务</w:t>
            </w:r>
          </w:p>
        </w:tc>
      </w:tr>
      <w:tr w14:paraId="3EA8AD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04569C1A">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所属专业：道路运输业</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60CCAE23">
            <w:pPr>
              <w:widowControl/>
              <w:adjustRightInd w:val="0"/>
              <w:snapToGrid w:val="0"/>
              <w:ind w:left="-122" w:leftChars="-58"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所属地区：</w:t>
            </w:r>
            <w:r>
              <w:rPr>
                <w:rFonts w:hint="eastAsia" w:ascii="宋体" w:hAnsi="宋体" w:eastAsia="宋体" w:cs="宋体"/>
                <w:kern w:val="0"/>
                <w:sz w:val="21"/>
                <w:szCs w:val="21"/>
                <w:lang w:val="en-US" w:eastAsia="zh-CN"/>
                <w14:ligatures w14:val="none"/>
              </w:rPr>
              <w:t>秦皇岛市</w:t>
            </w:r>
          </w:p>
        </w:tc>
      </w:tr>
      <w:tr w14:paraId="6A15D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57349D4D">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开标时间：2025-</w:t>
            </w:r>
            <w:r>
              <w:rPr>
                <w:rFonts w:hint="eastAsia" w:ascii="宋体" w:hAnsi="宋体" w:eastAsia="宋体" w:cs="宋体"/>
                <w:kern w:val="0"/>
                <w:sz w:val="21"/>
                <w:szCs w:val="21"/>
                <w:lang w:val="en-US" w:eastAsia="zh-CN"/>
                <w14:ligatures w14:val="none"/>
              </w:rPr>
              <w:t>12</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val="en-US" w:eastAsia="zh-CN"/>
                <w14:ligatures w14:val="none"/>
              </w:rPr>
              <w:t>09</w:t>
            </w:r>
            <w:r>
              <w:rPr>
                <w:rFonts w:hint="eastAsia" w:ascii="宋体" w:hAnsi="宋体" w:eastAsia="宋体" w:cs="宋体"/>
                <w:kern w:val="0"/>
                <w:sz w:val="21"/>
                <w:szCs w:val="21"/>
                <w14:ligatures w14:val="none"/>
              </w:rPr>
              <w:t xml:space="preserve"> 09:</w:t>
            </w: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0</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05BF4F6">
            <w:pPr>
              <w:widowControl/>
              <w:adjustRightInd w:val="0"/>
              <w:snapToGrid w:val="0"/>
              <w:ind w:left="-122" w:leftChars="-58"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开标地点：石家庄高新区黄河大道136号石家庄科技中心2号楼22层2201室</w:t>
            </w:r>
          </w:p>
        </w:tc>
      </w:tr>
      <w:tr w14:paraId="3491C90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6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4E0E817">
            <w:pPr>
              <w:widowControl/>
              <w:adjustRightInd w:val="0"/>
              <w:snapToGrid w:val="0"/>
              <w:ind w:left="-122" w:leftChars="-58" w:right="-168" w:rightChars="-80"/>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公示开始日期：202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10</w:t>
            </w:r>
          </w:p>
        </w:tc>
        <w:tc>
          <w:tcPr>
            <w:tcW w:w="6036"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769131">
            <w:pPr>
              <w:widowControl/>
              <w:adjustRightInd w:val="0"/>
              <w:snapToGrid w:val="0"/>
              <w:ind w:left="-122" w:leftChars="-58" w:right="-168" w:rightChars="-80"/>
              <w:rPr>
                <w:rFonts w:hint="default" w:ascii="宋体" w:hAnsi="宋体" w:eastAsia="宋体" w:cs="宋体"/>
                <w:kern w:val="0"/>
                <w:sz w:val="21"/>
                <w:szCs w:val="21"/>
                <w:highlight w:val="none"/>
                <w:lang w:val="en-US" w:eastAsia="zh-CN"/>
                <w14:ligatures w14:val="none"/>
              </w:rPr>
            </w:pPr>
            <w:r>
              <w:rPr>
                <w:rFonts w:hint="eastAsia" w:ascii="宋体" w:hAnsi="宋体" w:eastAsia="宋体" w:cs="宋体"/>
                <w:kern w:val="0"/>
                <w:sz w:val="21"/>
                <w:szCs w:val="21"/>
                <w:highlight w:val="none"/>
                <w14:ligatures w14:val="none"/>
              </w:rPr>
              <w:t>公示截止日期：202</w:t>
            </w:r>
            <w:r>
              <w:rPr>
                <w:rFonts w:hint="eastAsia" w:ascii="宋体" w:hAnsi="宋体" w:eastAsia="宋体" w:cs="宋体"/>
                <w:kern w:val="0"/>
                <w:sz w:val="21"/>
                <w:szCs w:val="21"/>
                <w:highlight w:val="none"/>
                <w:lang w:val="en-US" w:eastAsia="zh-CN"/>
                <w14:ligatures w14:val="none"/>
              </w:rPr>
              <w:t>5</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12</w:t>
            </w:r>
            <w:r>
              <w:rPr>
                <w:rFonts w:hint="eastAsia" w:ascii="宋体" w:hAnsi="宋体" w:eastAsia="宋体" w:cs="宋体"/>
                <w:kern w:val="0"/>
                <w:sz w:val="21"/>
                <w:szCs w:val="21"/>
                <w:highlight w:val="none"/>
                <w14:ligatures w14:val="none"/>
              </w:rPr>
              <w:t>-</w:t>
            </w:r>
            <w:r>
              <w:rPr>
                <w:rFonts w:hint="eastAsia" w:ascii="宋体" w:hAnsi="宋体" w:eastAsia="宋体" w:cs="宋体"/>
                <w:kern w:val="0"/>
                <w:sz w:val="21"/>
                <w:szCs w:val="21"/>
                <w:highlight w:val="none"/>
                <w:lang w:val="en-US" w:eastAsia="zh-CN"/>
                <w14:ligatures w14:val="none"/>
              </w:rPr>
              <w:t>13</w:t>
            </w:r>
          </w:p>
        </w:tc>
      </w:tr>
    </w:tbl>
    <w:p w14:paraId="66EF1169">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1.中标候选人名单 </w:t>
      </w:r>
    </w:p>
    <w:tbl>
      <w:tblPr>
        <w:tblStyle w:val="6"/>
        <w:tblW w:w="9683"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65"/>
        <w:gridCol w:w="1614"/>
        <w:gridCol w:w="1423"/>
        <w:gridCol w:w="1378"/>
        <w:gridCol w:w="1607"/>
        <w:gridCol w:w="1255"/>
        <w:gridCol w:w="1741"/>
      </w:tblGrid>
      <w:tr w14:paraId="47C93E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EC7778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排序</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41F5E3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070700C">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投标价格</w:t>
            </w:r>
          </w:p>
          <w:p w14:paraId="3ABE072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37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DF96EB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评标价格</w:t>
            </w:r>
          </w:p>
          <w:p w14:paraId="3D7DB7F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c>
          <w:tcPr>
            <w:tcW w:w="160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AD265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cs="宋体"/>
                <w:kern w:val="0"/>
                <w:szCs w:val="21"/>
                <w:highlight w:val="none"/>
              </w:rPr>
              <w:t>质量要求</w:t>
            </w:r>
          </w:p>
        </w:tc>
        <w:tc>
          <w:tcPr>
            <w:tcW w:w="12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9A1219">
            <w:pPr>
              <w:widowControl/>
              <w:adjustRightInd w:val="0"/>
              <w:snapToGrid w:val="0"/>
              <w:ind w:left="-122" w:leftChars="-58" w:right="-168" w:rightChars="-8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安全目标</w:t>
            </w:r>
          </w:p>
        </w:tc>
        <w:tc>
          <w:tcPr>
            <w:tcW w:w="17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5B612678">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cs="宋体"/>
                <w:kern w:val="0"/>
                <w:szCs w:val="21"/>
                <w:highlight w:val="none"/>
              </w:rPr>
              <w:t>服务期限</w:t>
            </w:r>
          </w:p>
        </w:tc>
      </w:tr>
      <w:tr w14:paraId="0F9202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18E319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C4173C">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315FCA9">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578200</w:t>
            </w:r>
          </w:p>
        </w:tc>
        <w:tc>
          <w:tcPr>
            <w:tcW w:w="13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C99BD76">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578200</w:t>
            </w:r>
          </w:p>
        </w:tc>
        <w:tc>
          <w:tcPr>
            <w:tcW w:w="160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A839A57">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符合国家、河北省及行业现行标准、规范要求及委托人要求</w:t>
            </w:r>
          </w:p>
        </w:tc>
        <w:tc>
          <w:tcPr>
            <w:tcW w:w="12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2CDAD0DF">
            <w:pPr>
              <w:keepNext w:val="0"/>
              <w:keepLines w:val="0"/>
              <w:widowControl/>
              <w:suppressLineNumbers w:val="0"/>
              <w:jc w:val="left"/>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不发生安全生产责任事故</w:t>
            </w:r>
          </w:p>
        </w:tc>
        <w:tc>
          <w:tcPr>
            <w:tcW w:w="17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1DE91597">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自合同签订之日起，至秦皇岛至沈阳高速公路北戴河新区至京秦高速段项目通过水土保持设施验收止</w:t>
            </w:r>
          </w:p>
        </w:tc>
      </w:tr>
      <w:tr w14:paraId="003BAC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71233B0">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94F1F15">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7A8ADD5">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536500</w:t>
            </w:r>
          </w:p>
        </w:tc>
        <w:tc>
          <w:tcPr>
            <w:tcW w:w="13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26108BE0">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536500</w:t>
            </w:r>
          </w:p>
        </w:tc>
        <w:tc>
          <w:tcPr>
            <w:tcW w:w="160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D6E0135">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符合国家、河北省及行业现行标准、规范要求及委托人要求</w:t>
            </w:r>
          </w:p>
        </w:tc>
        <w:tc>
          <w:tcPr>
            <w:tcW w:w="12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4CCC12C">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不发生安全生产责任事故</w:t>
            </w:r>
          </w:p>
        </w:tc>
        <w:tc>
          <w:tcPr>
            <w:tcW w:w="17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75B9C389">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自合同签订之日起，至秦皇岛至沈阳高速公路北戴河新区至京秦高速段项目通过水土保持设施验收止</w:t>
            </w:r>
          </w:p>
        </w:tc>
      </w:tr>
      <w:tr w14:paraId="1A2DBE4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665"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2C506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161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7ACC80">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北京林丰源生态环境规划设计院有限公司</w:t>
            </w:r>
          </w:p>
        </w:tc>
        <w:tc>
          <w:tcPr>
            <w:tcW w:w="142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2DD7AE13">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486000</w:t>
            </w:r>
          </w:p>
        </w:tc>
        <w:tc>
          <w:tcPr>
            <w:tcW w:w="1378" w:type="dxa"/>
            <w:tcBorders>
              <w:top w:val="single" w:color="auto" w:sz="8" w:space="0"/>
              <w:left w:val="single" w:color="auto" w:sz="8" w:space="0"/>
              <w:bottom w:val="single" w:color="auto" w:sz="8" w:space="0"/>
              <w:right w:val="single" w:color="auto" w:sz="8" w:space="0"/>
            </w:tcBorders>
            <w:shd w:val="clear" w:color="auto" w:fill="auto"/>
            <w:tcMar>
              <w:top w:w="75" w:type="dxa"/>
              <w:left w:w="150" w:type="dxa"/>
              <w:bottom w:w="75" w:type="dxa"/>
              <w:right w:w="150" w:type="dxa"/>
            </w:tcMar>
            <w:vAlign w:val="center"/>
          </w:tcPr>
          <w:p w14:paraId="185D4A6B">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486000</w:t>
            </w:r>
          </w:p>
        </w:tc>
        <w:tc>
          <w:tcPr>
            <w:tcW w:w="1607" w:type="dxa"/>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6C57BF8">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符合国家、河北省及行业现行标准、规范要求及委托人要求</w:t>
            </w:r>
          </w:p>
        </w:tc>
        <w:tc>
          <w:tcPr>
            <w:tcW w:w="1255"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30707CF6">
            <w:pPr>
              <w:keepNext w:val="0"/>
              <w:keepLines w:val="0"/>
              <w:widowControl/>
              <w:suppressLineNumbers w:val="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不发生安全生产责任事故</w:t>
            </w:r>
          </w:p>
        </w:tc>
        <w:tc>
          <w:tcPr>
            <w:tcW w:w="1741" w:type="dxa"/>
            <w:tcBorders>
              <w:top w:val="single" w:color="auto" w:sz="8" w:space="0"/>
              <w:left w:val="single" w:color="auto" w:sz="4" w:space="0"/>
              <w:bottom w:val="single" w:color="auto" w:sz="8" w:space="0"/>
              <w:right w:val="single" w:color="auto" w:sz="8" w:space="0"/>
            </w:tcBorders>
            <w:tcMar>
              <w:top w:w="75" w:type="dxa"/>
              <w:left w:w="150" w:type="dxa"/>
              <w:bottom w:w="75" w:type="dxa"/>
              <w:right w:w="150" w:type="dxa"/>
            </w:tcMar>
            <w:vAlign w:val="center"/>
          </w:tcPr>
          <w:p w14:paraId="41FFF781">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sz w:val="21"/>
                <w:szCs w:val="21"/>
              </w:rPr>
              <w:t>自合同签订之日起，至秦皇岛至沈阳高速公路北戴河新区至京秦高速段项目通过水土保持设施验收止</w:t>
            </w:r>
          </w:p>
        </w:tc>
      </w:tr>
    </w:tbl>
    <w:p w14:paraId="5CDEB231">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r>
        <w:rPr>
          <w:rFonts w:hint="eastAsia" w:ascii="宋体" w:hAnsi="宋体" w:eastAsia="宋体" w:cs="宋体"/>
          <w:kern w:val="0"/>
          <w:sz w:val="21"/>
          <w:szCs w:val="21"/>
          <w14:ligatures w14:val="none"/>
        </w:rPr>
        <w:t>.中标候选人项目</w:t>
      </w:r>
      <w:r>
        <w:rPr>
          <w:rFonts w:hint="eastAsia" w:ascii="宋体" w:hAnsi="宋体" w:eastAsia="宋体" w:cs="宋体"/>
          <w:kern w:val="0"/>
          <w:sz w:val="21"/>
          <w:szCs w:val="21"/>
          <w:lang w:val="en-US" w:eastAsia="zh-CN"/>
          <w14:ligatures w14:val="none"/>
        </w:rPr>
        <w:t>负责人</w:t>
      </w:r>
    </w:p>
    <w:tbl>
      <w:tblPr>
        <w:tblStyle w:val="6"/>
        <w:tblW w:w="9680" w:type="dxa"/>
        <w:tblInd w:w="-147"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94"/>
        <w:gridCol w:w="2573"/>
        <w:gridCol w:w="1182"/>
        <w:gridCol w:w="1306"/>
        <w:gridCol w:w="2763"/>
        <w:gridCol w:w="1362"/>
      </w:tblGrid>
      <w:tr w14:paraId="2F3C00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94" w:type="dxa"/>
            <w:tcBorders>
              <w:top w:val="single" w:color="auto" w:sz="8" w:space="0"/>
              <w:left w:val="single" w:color="auto" w:sz="8" w:space="0"/>
              <w:bottom w:val="single" w:color="auto" w:sz="8" w:space="0"/>
              <w:right w:val="single" w:color="auto" w:sz="8" w:space="0"/>
            </w:tcBorders>
            <w:vAlign w:val="center"/>
          </w:tcPr>
          <w:p w14:paraId="14E1B35D">
            <w:pPr>
              <w:widowControl/>
              <w:adjustRightInd w:val="0"/>
              <w:snapToGrid w:val="0"/>
              <w:ind w:left="-122" w:leftChars="-58" w:right="-168" w:rightChars="-80"/>
              <w:jc w:val="center"/>
              <w:rPr>
                <w:rFonts w:hint="eastAsia" w:ascii="宋体" w:hAnsi="宋体" w:eastAsia="宋体" w:cs="宋体"/>
                <w:kern w:val="0"/>
                <w:sz w:val="21"/>
                <w:szCs w:val="21"/>
                <w14:ligatures w14:val="none"/>
              </w:rPr>
            </w:pPr>
            <w:bookmarkStart w:id="0" w:name="_Hlk194852293"/>
            <w:r>
              <w:rPr>
                <w:rFonts w:hint="eastAsia" w:ascii="宋体" w:hAnsi="宋体" w:eastAsia="宋体" w:cs="宋体"/>
                <w:kern w:val="0"/>
                <w:sz w:val="21"/>
                <w:szCs w:val="21"/>
                <w14:ligatures w14:val="none"/>
              </w:rPr>
              <w:t>排序</w:t>
            </w:r>
          </w:p>
        </w:tc>
        <w:tc>
          <w:tcPr>
            <w:tcW w:w="2573" w:type="dxa"/>
            <w:tcBorders>
              <w:top w:val="single" w:color="auto" w:sz="8" w:space="0"/>
              <w:left w:val="single" w:color="auto" w:sz="8" w:space="0"/>
              <w:bottom w:val="single" w:color="auto" w:sz="8" w:space="0"/>
              <w:right w:val="single" w:color="auto" w:sz="8" w:space="0"/>
            </w:tcBorders>
            <w:vAlign w:val="center"/>
          </w:tcPr>
          <w:p w14:paraId="386DFAB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中标候选人单位名称</w:t>
            </w:r>
          </w:p>
        </w:tc>
        <w:tc>
          <w:tcPr>
            <w:tcW w:w="1182" w:type="dxa"/>
            <w:tcBorders>
              <w:top w:val="single" w:color="auto" w:sz="8" w:space="0"/>
              <w:left w:val="single" w:color="auto" w:sz="8" w:space="0"/>
              <w:bottom w:val="single" w:color="auto" w:sz="8" w:space="0"/>
              <w:right w:val="single" w:color="auto" w:sz="8" w:space="0"/>
            </w:tcBorders>
            <w:vAlign w:val="center"/>
          </w:tcPr>
          <w:p w14:paraId="0312461F">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项目</w:t>
            </w:r>
            <w:r>
              <w:rPr>
                <w:rFonts w:hint="eastAsia" w:ascii="宋体" w:hAnsi="宋体" w:eastAsia="宋体" w:cs="宋体"/>
                <w:kern w:val="0"/>
                <w:sz w:val="21"/>
                <w:szCs w:val="21"/>
                <w:lang w:val="en-US" w:eastAsia="zh-CN"/>
                <w14:ligatures w14:val="none"/>
              </w:rPr>
              <w:t>负责人</w:t>
            </w:r>
            <w:r>
              <w:rPr>
                <w:rFonts w:hint="eastAsia" w:ascii="宋体" w:hAnsi="宋体" w:eastAsia="宋体" w:cs="宋体"/>
                <w:kern w:val="0"/>
                <w:sz w:val="21"/>
                <w:szCs w:val="21"/>
                <w14:ligatures w14:val="none"/>
              </w:rPr>
              <w:t>姓名</w:t>
            </w:r>
          </w:p>
        </w:tc>
        <w:tc>
          <w:tcPr>
            <w:tcW w:w="1306" w:type="dxa"/>
            <w:tcBorders>
              <w:top w:val="single" w:color="auto" w:sz="8" w:space="0"/>
              <w:left w:val="single" w:color="auto" w:sz="8" w:space="0"/>
              <w:bottom w:val="single" w:color="auto" w:sz="8" w:space="0"/>
              <w:right w:val="single" w:color="auto" w:sz="8" w:space="0"/>
            </w:tcBorders>
            <w:vAlign w:val="center"/>
          </w:tcPr>
          <w:p w14:paraId="6F18BBF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职称</w:t>
            </w:r>
          </w:p>
        </w:tc>
        <w:tc>
          <w:tcPr>
            <w:tcW w:w="2763" w:type="dxa"/>
            <w:tcBorders>
              <w:top w:val="single" w:color="auto" w:sz="8" w:space="0"/>
              <w:left w:val="single" w:color="auto" w:sz="8" w:space="0"/>
              <w:bottom w:val="single" w:color="auto" w:sz="8" w:space="0"/>
              <w:right w:val="single" w:color="auto" w:sz="8" w:space="0"/>
            </w:tcBorders>
            <w:vAlign w:val="center"/>
          </w:tcPr>
          <w:p w14:paraId="22EF24F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相关证书名称</w:t>
            </w:r>
          </w:p>
        </w:tc>
        <w:tc>
          <w:tcPr>
            <w:tcW w:w="1362" w:type="dxa"/>
            <w:tcBorders>
              <w:top w:val="single" w:color="auto" w:sz="8" w:space="0"/>
              <w:left w:val="single" w:color="auto" w:sz="8" w:space="0"/>
              <w:bottom w:val="single" w:color="auto" w:sz="8" w:space="0"/>
              <w:right w:val="single" w:color="auto" w:sz="8" w:space="0"/>
            </w:tcBorders>
            <w:vAlign w:val="center"/>
          </w:tcPr>
          <w:p w14:paraId="4B69A71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相关证书编号</w:t>
            </w:r>
          </w:p>
        </w:tc>
      </w:tr>
      <w:tr w14:paraId="508C9E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56" w:hRule="atLeast"/>
        </w:trPr>
        <w:tc>
          <w:tcPr>
            <w:tcW w:w="494" w:type="dxa"/>
            <w:tcBorders>
              <w:top w:val="single" w:color="auto" w:sz="8" w:space="0"/>
              <w:left w:val="single" w:color="auto" w:sz="8" w:space="0"/>
              <w:bottom w:val="single" w:color="auto" w:sz="8" w:space="0"/>
              <w:right w:val="single" w:color="auto" w:sz="8" w:space="0"/>
            </w:tcBorders>
            <w:vAlign w:val="center"/>
          </w:tcPr>
          <w:p w14:paraId="7E047EF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2573" w:type="dxa"/>
            <w:tcBorders>
              <w:top w:val="single" w:color="auto" w:sz="8" w:space="0"/>
              <w:left w:val="single" w:color="auto" w:sz="8" w:space="0"/>
              <w:bottom w:val="single" w:color="auto" w:sz="8" w:space="0"/>
              <w:right w:val="single" w:color="auto" w:sz="8" w:space="0"/>
            </w:tcBorders>
            <w:vAlign w:val="center"/>
          </w:tcPr>
          <w:p w14:paraId="0B9974B1">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1182" w:type="dxa"/>
            <w:tcBorders>
              <w:top w:val="single" w:color="auto" w:sz="8" w:space="0"/>
              <w:left w:val="single" w:color="auto" w:sz="8" w:space="0"/>
              <w:bottom w:val="single" w:color="auto" w:sz="8" w:space="0"/>
              <w:right w:val="single" w:color="auto" w:sz="8" w:space="0"/>
            </w:tcBorders>
            <w:vAlign w:val="center"/>
          </w:tcPr>
          <w:p w14:paraId="40C0081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李会</w:t>
            </w:r>
          </w:p>
        </w:tc>
        <w:tc>
          <w:tcPr>
            <w:tcW w:w="1306" w:type="dxa"/>
            <w:tcBorders>
              <w:top w:val="single" w:color="auto" w:sz="8" w:space="0"/>
              <w:left w:val="single" w:color="auto" w:sz="8" w:space="0"/>
              <w:bottom w:val="single" w:color="auto" w:sz="8" w:space="0"/>
              <w:right w:val="single" w:color="auto" w:sz="8" w:space="0"/>
            </w:tcBorders>
            <w:vAlign w:val="center"/>
          </w:tcPr>
          <w:p w14:paraId="2204082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高级工程师</w:t>
            </w:r>
          </w:p>
        </w:tc>
        <w:tc>
          <w:tcPr>
            <w:tcW w:w="2763" w:type="dxa"/>
            <w:tcBorders>
              <w:top w:val="single" w:color="auto" w:sz="8" w:space="0"/>
              <w:left w:val="single" w:color="auto" w:sz="8" w:space="0"/>
              <w:bottom w:val="single" w:color="auto" w:sz="8" w:space="0"/>
              <w:right w:val="single" w:color="auto" w:sz="8" w:space="0"/>
            </w:tcBorders>
            <w:vAlign w:val="center"/>
          </w:tcPr>
          <w:p w14:paraId="0FBA25FA">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c>
          <w:tcPr>
            <w:tcW w:w="1362" w:type="dxa"/>
            <w:tcBorders>
              <w:top w:val="single" w:color="auto" w:sz="8" w:space="0"/>
              <w:left w:val="single" w:color="auto" w:sz="8" w:space="0"/>
              <w:bottom w:val="single" w:color="auto" w:sz="8" w:space="0"/>
              <w:right w:val="single" w:color="auto" w:sz="8" w:space="0"/>
            </w:tcBorders>
            <w:vAlign w:val="center"/>
          </w:tcPr>
          <w:p w14:paraId="1C91E65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r>
      <w:tr w14:paraId="46FED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494" w:type="dxa"/>
            <w:tcBorders>
              <w:top w:val="single" w:color="auto" w:sz="8" w:space="0"/>
              <w:left w:val="single" w:color="auto" w:sz="8" w:space="0"/>
              <w:bottom w:val="single" w:color="auto" w:sz="8" w:space="0"/>
              <w:right w:val="single" w:color="auto" w:sz="8" w:space="0"/>
            </w:tcBorders>
            <w:vAlign w:val="center"/>
          </w:tcPr>
          <w:p w14:paraId="344B17A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w:t>
            </w:r>
          </w:p>
        </w:tc>
        <w:tc>
          <w:tcPr>
            <w:tcW w:w="2573" w:type="dxa"/>
            <w:tcBorders>
              <w:top w:val="single" w:color="auto" w:sz="8" w:space="0"/>
              <w:left w:val="single" w:color="auto" w:sz="8" w:space="0"/>
              <w:bottom w:val="single" w:color="auto" w:sz="8" w:space="0"/>
              <w:right w:val="single" w:color="auto" w:sz="8" w:space="0"/>
            </w:tcBorders>
            <w:vAlign w:val="center"/>
          </w:tcPr>
          <w:p w14:paraId="3E14608D">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1182" w:type="dxa"/>
            <w:tcBorders>
              <w:top w:val="single" w:color="auto" w:sz="8" w:space="0"/>
              <w:left w:val="single" w:color="auto" w:sz="8" w:space="0"/>
              <w:bottom w:val="single" w:color="auto" w:sz="8" w:space="0"/>
              <w:right w:val="single" w:color="auto" w:sz="8" w:space="0"/>
            </w:tcBorders>
            <w:vAlign w:val="center"/>
          </w:tcPr>
          <w:p w14:paraId="211B9FF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周玉喜</w:t>
            </w:r>
          </w:p>
        </w:tc>
        <w:tc>
          <w:tcPr>
            <w:tcW w:w="1306" w:type="dxa"/>
            <w:tcBorders>
              <w:top w:val="single" w:color="auto" w:sz="8" w:space="0"/>
              <w:left w:val="single" w:color="auto" w:sz="8" w:space="0"/>
              <w:bottom w:val="single" w:color="auto" w:sz="8" w:space="0"/>
              <w:right w:val="single" w:color="auto" w:sz="8" w:space="0"/>
            </w:tcBorders>
            <w:vAlign w:val="center"/>
          </w:tcPr>
          <w:p w14:paraId="3BD5233F">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高级工程师</w:t>
            </w:r>
          </w:p>
        </w:tc>
        <w:tc>
          <w:tcPr>
            <w:tcW w:w="2763" w:type="dxa"/>
            <w:tcBorders>
              <w:top w:val="single" w:color="auto" w:sz="8" w:space="0"/>
              <w:left w:val="single" w:color="auto" w:sz="8" w:space="0"/>
              <w:bottom w:val="single" w:color="auto" w:sz="8" w:space="0"/>
              <w:right w:val="single" w:color="auto" w:sz="8" w:space="0"/>
            </w:tcBorders>
            <w:vAlign w:val="center"/>
          </w:tcPr>
          <w:p w14:paraId="7AB5F12A">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c>
          <w:tcPr>
            <w:tcW w:w="1362" w:type="dxa"/>
            <w:tcBorders>
              <w:top w:val="single" w:color="auto" w:sz="8" w:space="0"/>
              <w:left w:val="single" w:color="auto" w:sz="8" w:space="0"/>
              <w:bottom w:val="single" w:color="auto" w:sz="8" w:space="0"/>
              <w:right w:val="single" w:color="auto" w:sz="8" w:space="0"/>
            </w:tcBorders>
            <w:vAlign w:val="center"/>
          </w:tcPr>
          <w:p w14:paraId="5C76848F">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r>
      <w:tr w14:paraId="7D7446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5" w:hRule="atLeast"/>
        </w:trPr>
        <w:tc>
          <w:tcPr>
            <w:tcW w:w="494" w:type="dxa"/>
            <w:tcBorders>
              <w:top w:val="single" w:color="auto" w:sz="8" w:space="0"/>
              <w:left w:val="single" w:color="auto" w:sz="8" w:space="0"/>
              <w:bottom w:val="single" w:color="auto" w:sz="8" w:space="0"/>
              <w:right w:val="single" w:color="auto" w:sz="8" w:space="0"/>
            </w:tcBorders>
            <w:vAlign w:val="center"/>
          </w:tcPr>
          <w:p w14:paraId="3813EC7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w:t>
            </w:r>
          </w:p>
        </w:tc>
        <w:tc>
          <w:tcPr>
            <w:tcW w:w="2573" w:type="dxa"/>
            <w:tcBorders>
              <w:top w:val="single" w:color="auto" w:sz="8" w:space="0"/>
              <w:left w:val="single" w:color="auto" w:sz="8" w:space="0"/>
              <w:bottom w:val="single" w:color="auto" w:sz="8" w:space="0"/>
              <w:right w:val="single" w:color="auto" w:sz="8" w:space="0"/>
            </w:tcBorders>
            <w:vAlign w:val="center"/>
          </w:tcPr>
          <w:p w14:paraId="68AB9BF3">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北京林丰源生态环境规划设计院有限公司</w:t>
            </w:r>
          </w:p>
        </w:tc>
        <w:tc>
          <w:tcPr>
            <w:tcW w:w="1182" w:type="dxa"/>
            <w:tcBorders>
              <w:top w:val="single" w:color="auto" w:sz="8" w:space="0"/>
              <w:left w:val="single" w:color="auto" w:sz="8" w:space="0"/>
              <w:bottom w:val="single" w:color="auto" w:sz="8" w:space="0"/>
              <w:right w:val="single" w:color="auto" w:sz="8" w:space="0"/>
            </w:tcBorders>
            <w:vAlign w:val="center"/>
          </w:tcPr>
          <w:p w14:paraId="01DF8CDC">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周连兄</w:t>
            </w:r>
          </w:p>
        </w:tc>
        <w:tc>
          <w:tcPr>
            <w:tcW w:w="1306" w:type="dxa"/>
            <w:tcBorders>
              <w:top w:val="single" w:color="auto" w:sz="8" w:space="0"/>
              <w:left w:val="single" w:color="auto" w:sz="8" w:space="0"/>
              <w:bottom w:val="single" w:color="auto" w:sz="8" w:space="0"/>
              <w:right w:val="single" w:color="auto" w:sz="8" w:space="0"/>
            </w:tcBorders>
            <w:vAlign w:val="center"/>
          </w:tcPr>
          <w:p w14:paraId="782B927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正高级工程师</w:t>
            </w:r>
          </w:p>
        </w:tc>
        <w:tc>
          <w:tcPr>
            <w:tcW w:w="2763" w:type="dxa"/>
            <w:tcBorders>
              <w:top w:val="single" w:color="auto" w:sz="8" w:space="0"/>
              <w:left w:val="single" w:color="auto" w:sz="8" w:space="0"/>
              <w:bottom w:val="single" w:color="auto" w:sz="8" w:space="0"/>
              <w:right w:val="single" w:color="auto" w:sz="8" w:space="0"/>
            </w:tcBorders>
            <w:vAlign w:val="center"/>
          </w:tcPr>
          <w:p w14:paraId="3A9F9297">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c>
          <w:tcPr>
            <w:tcW w:w="1362" w:type="dxa"/>
            <w:tcBorders>
              <w:top w:val="single" w:color="auto" w:sz="8" w:space="0"/>
              <w:left w:val="single" w:color="auto" w:sz="8" w:space="0"/>
              <w:bottom w:val="single" w:color="auto" w:sz="8" w:space="0"/>
              <w:right w:val="single" w:color="auto" w:sz="8" w:space="0"/>
            </w:tcBorders>
            <w:vAlign w:val="center"/>
          </w:tcPr>
          <w:p w14:paraId="16C778D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w:t>
            </w:r>
          </w:p>
        </w:tc>
      </w:tr>
      <w:bookmarkEnd w:id="0"/>
    </w:tbl>
    <w:p w14:paraId="4B07D971">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3.</w:t>
      </w:r>
      <w:r>
        <w:rPr>
          <w:rFonts w:hint="eastAsia" w:ascii="宋体" w:hAnsi="宋体" w:eastAsia="宋体" w:cs="宋体"/>
          <w:kern w:val="0"/>
          <w:sz w:val="21"/>
          <w:szCs w:val="21"/>
          <w14:ligatures w14:val="none"/>
        </w:rPr>
        <w:t xml:space="preserve">中标候选人响应招标文件要求的资格能力条件 </w:t>
      </w:r>
    </w:p>
    <w:tbl>
      <w:tblPr>
        <w:tblStyle w:val="6"/>
        <w:tblW w:w="963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48"/>
        <w:gridCol w:w="5103"/>
        <w:gridCol w:w="3684"/>
      </w:tblGrid>
      <w:tr w14:paraId="7CBFE8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61C3A42">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排序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49F834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0D0B37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响应情况 </w:t>
            </w:r>
          </w:p>
        </w:tc>
      </w:tr>
      <w:tr w14:paraId="795851A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C41B5A3">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1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D981771">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613EE8DD">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满足招标文件要求</w:t>
            </w:r>
          </w:p>
        </w:tc>
      </w:tr>
      <w:tr w14:paraId="749536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CBEFBD4">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2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34B2373">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ABB9AB">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r w14:paraId="3030E4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4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74B6824A">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3 </w:t>
            </w:r>
          </w:p>
        </w:tc>
        <w:tc>
          <w:tcPr>
            <w:tcW w:w="51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81C9C94">
            <w:pPr>
              <w:keepNext w:val="0"/>
              <w:keepLines w:val="0"/>
              <w:widowControl/>
              <w:suppressLineNumbers w:val="0"/>
              <w:jc w:val="center"/>
              <w:textAlignment w:val="center"/>
              <w:rPr>
                <w:rFonts w:hint="eastAsia" w:ascii="宋体" w:hAnsi="宋体" w:eastAsia="宋体" w:cs="宋体"/>
                <w:kern w:val="0"/>
                <w:sz w:val="21"/>
                <w:szCs w:val="21"/>
                <w14:ligatures w14:val="none"/>
              </w:rPr>
            </w:pPr>
            <w:r>
              <w:rPr>
                <w:rFonts w:hint="eastAsia" w:ascii="宋体" w:hAnsi="宋体" w:eastAsia="宋体" w:cs="宋体"/>
                <w:i w:val="0"/>
                <w:iCs w:val="0"/>
                <w:snapToGrid w:val="0"/>
                <w:color w:val="000000"/>
                <w:kern w:val="0"/>
                <w:sz w:val="21"/>
                <w:szCs w:val="21"/>
                <w:u w:val="none"/>
                <w:lang w:val="en-US" w:eastAsia="zh-CN" w:bidi="ar"/>
              </w:rPr>
              <w:t>北京林丰源生态环境规划设计院有限公司</w:t>
            </w:r>
          </w:p>
        </w:tc>
        <w:tc>
          <w:tcPr>
            <w:tcW w:w="3684"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A666BD9">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满足招标文件要求</w:t>
            </w:r>
          </w:p>
        </w:tc>
      </w:tr>
    </w:tbl>
    <w:p w14:paraId="4FA68613">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4</w:t>
      </w:r>
      <w:r>
        <w:rPr>
          <w:rFonts w:hint="eastAsia" w:ascii="宋体" w:hAnsi="宋体" w:eastAsia="宋体" w:cs="宋体"/>
          <w:kern w:val="0"/>
          <w:sz w:val="21"/>
          <w:szCs w:val="21"/>
          <w14:ligatures w14:val="none"/>
        </w:rPr>
        <w:t>.</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1）</w:t>
      </w:r>
      <w:r>
        <w:rPr>
          <w:rFonts w:hint="eastAsia" w:ascii="宋体" w:hAnsi="宋体" w:eastAsia="宋体" w:cs="宋体"/>
          <w:kern w:val="0"/>
          <w:sz w:val="21"/>
          <w:szCs w:val="21"/>
          <w14:ligatures w14:val="none"/>
        </w:rPr>
        <w:t xml:space="preserve">中标候选人企业业绩 </w:t>
      </w:r>
    </w:p>
    <w:tbl>
      <w:tblPr>
        <w:tblStyle w:val="6"/>
        <w:tblW w:w="512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44"/>
        <w:gridCol w:w="1565"/>
        <w:gridCol w:w="4201"/>
        <w:gridCol w:w="1479"/>
        <w:gridCol w:w="1633"/>
      </w:tblGrid>
      <w:tr w14:paraId="08C4D7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386" w:type="pct"/>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B0FBD48">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813"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7CC8AF75">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中标候选人名称 </w:t>
            </w:r>
          </w:p>
        </w:tc>
        <w:tc>
          <w:tcPr>
            <w:tcW w:w="2183"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592F37E1">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中标工程名称 </w:t>
            </w:r>
          </w:p>
        </w:tc>
        <w:tc>
          <w:tcPr>
            <w:tcW w:w="768"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DD99EEE">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合同签订时间</w:t>
            </w:r>
            <w:r>
              <w:rPr>
                <w:rFonts w:hint="eastAsia" w:ascii="宋体" w:hAnsi="宋体" w:eastAsia="宋体" w:cs="宋体"/>
                <w:kern w:val="0"/>
                <w:sz w:val="21"/>
                <w:szCs w:val="21"/>
                <w14:ligatures w14:val="none"/>
              </w:rPr>
              <w:t xml:space="preserve"> </w:t>
            </w:r>
          </w:p>
        </w:tc>
        <w:tc>
          <w:tcPr>
            <w:tcW w:w="848" w:type="pct"/>
            <w:tcBorders>
              <w:top w:val="single" w:color="auto" w:sz="8" w:space="0"/>
              <w:left w:val="single" w:color="auto" w:sz="8" w:space="0"/>
              <w:bottom w:val="single" w:color="auto" w:sz="4" w:space="0"/>
              <w:right w:val="single" w:color="auto" w:sz="8" w:space="0"/>
            </w:tcBorders>
            <w:tcMar>
              <w:top w:w="75" w:type="dxa"/>
              <w:left w:w="150" w:type="dxa"/>
              <w:bottom w:w="75" w:type="dxa"/>
              <w:right w:w="150" w:type="dxa"/>
            </w:tcMar>
            <w:vAlign w:val="center"/>
          </w:tcPr>
          <w:p w14:paraId="44C3E9A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合同签订金额</w:t>
            </w:r>
          </w:p>
          <w:p w14:paraId="5AF0F63D">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(单位：元)</w:t>
            </w:r>
          </w:p>
        </w:tc>
      </w:tr>
      <w:tr w14:paraId="381EC5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817C1C7">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1</w:t>
            </w:r>
          </w:p>
        </w:tc>
        <w:tc>
          <w:tcPr>
            <w:tcW w:w="8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1DFA011">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6F3533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曲港高速公路肃宁互通至京台高速段(肃宁互通至黄骅港段一期工程)水土保持</w:t>
            </w:r>
          </w:p>
          <w:p w14:paraId="39770DE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监测项目</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16D7DDE">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2023.8.1</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09FA625">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448860</w:t>
            </w:r>
          </w:p>
        </w:tc>
      </w:tr>
      <w:tr w14:paraId="0BD93C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65AF1C44">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2</w:t>
            </w:r>
          </w:p>
        </w:tc>
        <w:tc>
          <w:tcPr>
            <w:tcW w:w="8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47244C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F839D30">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G230通化-武汉公路(原京白路)京冀界至影视城路段新建工程水土保持监测</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3C582D0">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2022.1.10</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69ABACE">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100000</w:t>
            </w:r>
          </w:p>
        </w:tc>
      </w:tr>
      <w:tr w14:paraId="361929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33C0C89">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3</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D528B2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01DA57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default" w:ascii="宋体" w:hAnsi="宋体" w:eastAsia="宋体" w:cs="宋体"/>
                <w:kern w:val="0"/>
                <w:sz w:val="21"/>
                <w:szCs w:val="21"/>
                <w:lang w:val="en-US" w:eastAsia="zh-CN"/>
                <w14:ligatures w14:val="none"/>
              </w:rPr>
              <w:t>江东大道至机场连接线水保监测及验收</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EC0DF78">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2020.12.31</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BD1B88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130500</w:t>
            </w:r>
          </w:p>
        </w:tc>
      </w:tr>
      <w:tr w14:paraId="5D6AE11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DAD6634">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4</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2F8941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4912FBD">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G1811(珠峰大街-石家庄东收费站)提升改造工程水土保持监测</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FE18A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2022.10.8</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FE59A1A">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80000</w:t>
            </w:r>
          </w:p>
        </w:tc>
      </w:tr>
      <w:tr w14:paraId="719E00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007C8E1">
            <w:pPr>
              <w:keepNext w:val="0"/>
              <w:keepLines w:val="0"/>
              <w:widowControl/>
              <w:suppressLineNumbers w:val="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5</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15562C5">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EAACE22">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市政四期项目水土保持方案、水土保持监测、水土保持设施验收合同</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4C12014">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2020.12.17</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5FC249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54137.5</w:t>
            </w:r>
          </w:p>
        </w:tc>
      </w:tr>
      <w:tr w14:paraId="0379C3C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A8CC419">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7EFD7D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77C660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市政五期项目水土保持方案、水土保持监测、水土保持设施验收合同</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3837158">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2021.3.9</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C5F4BB4">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45936</w:t>
            </w:r>
          </w:p>
        </w:tc>
      </w:tr>
      <w:tr w14:paraId="46F577D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BDF10B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w:t>
            </w:r>
          </w:p>
        </w:tc>
        <w:tc>
          <w:tcPr>
            <w:tcW w:w="81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36FBB63F">
            <w:pPr>
              <w:keepNext w:val="0"/>
              <w:keepLines w:val="0"/>
              <w:widowControl/>
              <w:suppressLineNumbers w:val="0"/>
              <w:jc w:val="center"/>
              <w:textAlignment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2183" w:type="pct"/>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C1743B3">
            <w:pPr>
              <w:keepNext w:val="0"/>
              <w:keepLines w:val="0"/>
              <w:widowControl/>
              <w:suppressLineNumbers w:val="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bidi="ar-SA"/>
                <w14:ligatures w14:val="none"/>
              </w:rPr>
              <w:t>黑龙江省交通投资集团有限公司鹤大高速增设宁安北互通立交工程水土保持监测</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E910EA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2024.4.8</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A77372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70000</w:t>
            </w:r>
          </w:p>
        </w:tc>
      </w:tr>
      <w:tr w14:paraId="0639F5A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329D260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8</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7FF38E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BEBFB09">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国道213线东风航天城至十四号基地段一级公路建设管理办公室水土保持监测、监理</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4BD58F0">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2024.5.4</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47F7E7C">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448000</w:t>
            </w:r>
          </w:p>
        </w:tc>
      </w:tr>
      <w:tr w14:paraId="204879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7EE85069">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9</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8760F59">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DF4202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安立路(双营路-北六环)快速化改造工程水土保持监测</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20F628F">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2024.12.20</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A1464D4">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318905</w:t>
            </w:r>
          </w:p>
        </w:tc>
      </w:tr>
      <w:tr w14:paraId="6B07C5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04AEC63C">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9BC9E8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CEA89F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省道303线滨河大道至沙湖段公路等6个项目水土保持监测服务</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9950FF8">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2025.6.9</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689F957">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640032</w:t>
            </w:r>
          </w:p>
        </w:tc>
      </w:tr>
      <w:tr w14:paraId="236D6C9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2BE459D2">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11</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44DC291">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FF6A265">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门头沟区国道108三期道路工程水土保持监测技术服务</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EF1C128">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2025.10.23</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5479604">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432000</w:t>
            </w:r>
          </w:p>
        </w:tc>
      </w:tr>
      <w:tr w14:paraId="7A160B8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3E51F6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12</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E343D74">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B17D24D">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国道</w:t>
            </w:r>
            <w:r>
              <w:rPr>
                <w:rFonts w:hint="default" w:ascii="宋体" w:hAnsi="宋体" w:eastAsia="宋体" w:cs="宋体"/>
                <w:kern w:val="0"/>
                <w:sz w:val="21"/>
                <w:szCs w:val="21"/>
                <w:lang w:val="en-US" w:eastAsia="zh-CN"/>
                <w14:ligatures w14:val="none"/>
              </w:rPr>
              <w:t>109</w:t>
            </w:r>
            <w:r>
              <w:rPr>
                <w:rFonts w:hint="eastAsia" w:ascii="宋体" w:hAnsi="宋体" w:eastAsia="宋体" w:cs="宋体"/>
                <w:kern w:val="0"/>
                <w:sz w:val="21"/>
                <w:szCs w:val="21"/>
                <w:lang w:val="en-US" w:eastAsia="zh-CN"/>
                <w14:ligatures w14:val="none"/>
              </w:rPr>
              <w:t>新线高速清水公路综合检查站工程水土保持监测技术服务</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CFDE11E">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2024.1.4</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E56655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297500</w:t>
            </w:r>
          </w:p>
        </w:tc>
      </w:tr>
      <w:tr w14:paraId="70A22A1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517AA44F">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13</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31012162">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北京林丰源生态环境规划设计院有限公司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0827A0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省道304线大兴至海拉苏段公路工程水土保持监理、水土保持监测及水土保持设施验收技术评估服务</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4CE48613">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2021.8</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C4B20B5">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510000</w:t>
            </w:r>
          </w:p>
        </w:tc>
      </w:tr>
      <w:tr w14:paraId="471262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44151C5A">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14</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2EB7385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北京林丰源生态环境规划设计院有限公司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198E03E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S313线益哇沟口(甘川界)至迭部公路改建铺油工程和S210线腊子口至巴仁口公路铁尺梁隧道工程水土保持监理、监测技术服务</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E5B18F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2023.10</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0A140CE4">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154000</w:t>
            </w:r>
          </w:p>
        </w:tc>
      </w:tr>
      <w:tr w14:paraId="631F10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0" w:hRule="atLeast"/>
        </w:trPr>
        <w:tc>
          <w:tcPr>
            <w:tcW w:w="386" w:type="pct"/>
            <w:tcBorders>
              <w:top w:val="single" w:color="auto" w:sz="8" w:space="0"/>
              <w:left w:val="single" w:color="auto" w:sz="8" w:space="0"/>
              <w:bottom w:val="single" w:color="auto" w:sz="8" w:space="0"/>
              <w:right w:val="single" w:color="auto" w:sz="4" w:space="0"/>
            </w:tcBorders>
            <w:tcMar>
              <w:top w:w="75" w:type="dxa"/>
              <w:left w:w="150" w:type="dxa"/>
              <w:bottom w:w="75" w:type="dxa"/>
              <w:right w:w="150" w:type="dxa"/>
            </w:tcMar>
            <w:vAlign w:val="center"/>
          </w:tcPr>
          <w:p w14:paraId="1B1319CD">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15</w:t>
            </w:r>
          </w:p>
        </w:tc>
        <w:tc>
          <w:tcPr>
            <w:tcW w:w="81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6506786C">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北京林丰源生态环境规划设计院有限公司</w:t>
            </w:r>
          </w:p>
        </w:tc>
        <w:tc>
          <w:tcPr>
            <w:tcW w:w="2183"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CD38D0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国道211线甜水堡至木钵公路改建工程水土保持设施验收、监理、监测报告编制</w:t>
            </w:r>
          </w:p>
        </w:tc>
        <w:tc>
          <w:tcPr>
            <w:tcW w:w="76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5E0A3E8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2021.5</w:t>
            </w:r>
          </w:p>
        </w:tc>
        <w:tc>
          <w:tcPr>
            <w:tcW w:w="848" w:type="pct"/>
            <w:tcBorders>
              <w:top w:val="single" w:color="auto" w:sz="4" w:space="0"/>
              <w:left w:val="single" w:color="auto" w:sz="4" w:space="0"/>
              <w:bottom w:val="single" w:color="auto" w:sz="4" w:space="0"/>
              <w:right w:val="single" w:color="auto" w:sz="4" w:space="0"/>
            </w:tcBorders>
            <w:tcMar>
              <w:top w:w="75" w:type="dxa"/>
              <w:left w:w="150" w:type="dxa"/>
              <w:bottom w:w="75" w:type="dxa"/>
              <w:right w:w="150" w:type="dxa"/>
            </w:tcMar>
            <w:vAlign w:val="center"/>
          </w:tcPr>
          <w:p w14:paraId="79C4A750">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385000</w:t>
            </w:r>
          </w:p>
        </w:tc>
      </w:tr>
    </w:tbl>
    <w:p w14:paraId="40E61891">
      <w:pPr>
        <w:widowControl/>
        <w:shd w:val="clear" w:color="auto" w:fill="FFFFFF"/>
        <w:adjustRightInd w:val="0"/>
        <w:snapToGrid w:val="0"/>
        <w:spacing w:line="360" w:lineRule="auto"/>
        <w:jc w:val="left"/>
        <w:rPr>
          <w:rFonts w:hint="eastAsia" w:ascii="宋体" w:hAnsi="宋体" w:eastAsia="宋体" w:cs="宋体"/>
          <w:kern w:val="0"/>
          <w:sz w:val="21"/>
          <w:szCs w:val="21"/>
        </w:rPr>
      </w:pPr>
      <w:r>
        <w:rPr>
          <w:rFonts w:hint="eastAsia" w:ascii="宋体" w:hAnsi="宋体" w:eastAsia="宋体" w:cs="宋体"/>
          <w:kern w:val="0"/>
          <w:sz w:val="21"/>
          <w:szCs w:val="21"/>
        </w:rPr>
        <w:t>4.（2）</w:t>
      </w:r>
      <w:bookmarkStart w:id="1" w:name="_Hlk149721951"/>
      <w:r>
        <w:rPr>
          <w:rFonts w:hint="eastAsia" w:ascii="宋体" w:hAnsi="宋体" w:eastAsia="宋体" w:cs="宋体"/>
          <w:kern w:val="0"/>
          <w:sz w:val="21"/>
          <w:szCs w:val="21"/>
        </w:rPr>
        <w:t>中标候选人项目</w:t>
      </w:r>
      <w:r>
        <w:rPr>
          <w:rFonts w:hint="eastAsia" w:ascii="宋体" w:hAnsi="宋体" w:eastAsia="宋体" w:cs="宋体"/>
          <w:kern w:val="0"/>
          <w:sz w:val="21"/>
          <w:szCs w:val="21"/>
          <w:lang w:val="en-US" w:eastAsia="zh-CN"/>
        </w:rPr>
        <w:t>负责人</w:t>
      </w:r>
      <w:r>
        <w:rPr>
          <w:rFonts w:hint="eastAsia" w:ascii="宋体" w:hAnsi="宋体" w:eastAsia="宋体" w:cs="宋体"/>
          <w:kern w:val="0"/>
          <w:sz w:val="21"/>
          <w:szCs w:val="21"/>
        </w:rPr>
        <w:t>业绩</w:t>
      </w:r>
      <w:bookmarkEnd w:id="1"/>
    </w:p>
    <w:tbl>
      <w:tblPr>
        <w:tblStyle w:val="6"/>
        <w:tblW w:w="957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21"/>
        <w:gridCol w:w="1665"/>
        <w:gridCol w:w="1969"/>
        <w:gridCol w:w="2256"/>
        <w:gridCol w:w="1454"/>
        <w:gridCol w:w="1512"/>
      </w:tblGrid>
      <w:tr w14:paraId="4994FC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47" w:hRule="atLeast"/>
          <w:jc w:val="center"/>
        </w:trPr>
        <w:tc>
          <w:tcPr>
            <w:tcW w:w="721" w:type="dxa"/>
            <w:tcBorders>
              <w:top w:val="single" w:color="auto" w:sz="8" w:space="0"/>
              <w:left w:val="single" w:color="auto" w:sz="8" w:space="0"/>
              <w:bottom w:val="single" w:color="auto" w:sz="4" w:space="0"/>
              <w:right w:val="single" w:color="auto" w:sz="8" w:space="0"/>
            </w:tcBorders>
            <w:vAlign w:val="center"/>
          </w:tcPr>
          <w:p w14:paraId="52A7D10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排序</w:t>
            </w:r>
          </w:p>
        </w:tc>
        <w:tc>
          <w:tcPr>
            <w:tcW w:w="1665" w:type="dxa"/>
            <w:tcBorders>
              <w:top w:val="single" w:color="auto" w:sz="8" w:space="0"/>
              <w:left w:val="single" w:color="auto" w:sz="8" w:space="0"/>
              <w:bottom w:val="single" w:color="auto" w:sz="4" w:space="0"/>
              <w:right w:val="single" w:color="auto" w:sz="8" w:space="0"/>
            </w:tcBorders>
            <w:vAlign w:val="center"/>
          </w:tcPr>
          <w:p w14:paraId="517D1BFE">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中标候选人名称</w:t>
            </w:r>
          </w:p>
        </w:tc>
        <w:tc>
          <w:tcPr>
            <w:tcW w:w="1969" w:type="dxa"/>
            <w:tcBorders>
              <w:top w:val="single" w:color="auto" w:sz="8" w:space="0"/>
              <w:left w:val="single" w:color="auto" w:sz="8" w:space="0"/>
              <w:bottom w:val="single" w:color="auto" w:sz="4" w:space="0"/>
              <w:right w:val="single" w:color="auto" w:sz="8" w:space="0"/>
            </w:tcBorders>
            <w:vAlign w:val="center"/>
          </w:tcPr>
          <w:p w14:paraId="0B0B63B3">
            <w:pPr>
              <w:widowControl/>
              <w:adjustRightInd w:val="0"/>
              <w:snapToGrid w:val="0"/>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项目负责人</w:t>
            </w:r>
          </w:p>
        </w:tc>
        <w:tc>
          <w:tcPr>
            <w:tcW w:w="2256" w:type="dxa"/>
            <w:tcBorders>
              <w:top w:val="single" w:color="auto" w:sz="8" w:space="0"/>
              <w:left w:val="single" w:color="auto" w:sz="8" w:space="0"/>
              <w:bottom w:val="single" w:color="auto" w:sz="4" w:space="0"/>
              <w:right w:val="single" w:color="auto" w:sz="8" w:space="0"/>
            </w:tcBorders>
            <w:vAlign w:val="center"/>
          </w:tcPr>
          <w:p w14:paraId="4EFC6F31">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中标工程名称</w:t>
            </w:r>
          </w:p>
        </w:tc>
        <w:tc>
          <w:tcPr>
            <w:tcW w:w="1454" w:type="dxa"/>
            <w:tcBorders>
              <w:top w:val="single" w:color="auto" w:sz="8" w:space="0"/>
              <w:left w:val="single" w:color="auto" w:sz="8" w:space="0"/>
              <w:bottom w:val="single" w:color="auto" w:sz="4" w:space="0"/>
              <w:right w:val="single" w:color="auto" w:sz="8" w:space="0"/>
            </w:tcBorders>
            <w:vAlign w:val="center"/>
          </w:tcPr>
          <w:p w14:paraId="2471530B">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14:ligatures w14:val="none"/>
              </w:rPr>
              <w:t>签订时间</w:t>
            </w:r>
          </w:p>
        </w:tc>
        <w:tc>
          <w:tcPr>
            <w:tcW w:w="1512" w:type="dxa"/>
            <w:tcBorders>
              <w:top w:val="single" w:color="auto" w:sz="8" w:space="0"/>
              <w:left w:val="single" w:color="auto" w:sz="8" w:space="0"/>
              <w:bottom w:val="single" w:color="auto" w:sz="4" w:space="0"/>
              <w:right w:val="single" w:color="auto" w:sz="8" w:space="0"/>
            </w:tcBorders>
            <w:vAlign w:val="center"/>
          </w:tcPr>
          <w:p w14:paraId="2A8BA065">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合同签订金额</w:t>
            </w:r>
          </w:p>
        </w:tc>
      </w:tr>
      <w:tr w14:paraId="5605B02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33FDBC5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w:t>
            </w:r>
          </w:p>
        </w:tc>
        <w:tc>
          <w:tcPr>
            <w:tcW w:w="1665" w:type="dxa"/>
            <w:tcBorders>
              <w:top w:val="single" w:color="auto" w:sz="4" w:space="0"/>
              <w:left w:val="single" w:color="auto" w:sz="4" w:space="0"/>
              <w:bottom w:val="single" w:color="auto" w:sz="4" w:space="0"/>
              <w:right w:val="single" w:color="auto" w:sz="4" w:space="0"/>
            </w:tcBorders>
            <w:vAlign w:val="center"/>
          </w:tcPr>
          <w:p w14:paraId="0C15D570">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1969" w:type="dxa"/>
            <w:tcBorders>
              <w:top w:val="single" w:color="auto" w:sz="4" w:space="0"/>
              <w:left w:val="single" w:color="auto" w:sz="4" w:space="0"/>
              <w:bottom w:val="single" w:color="auto" w:sz="4" w:space="0"/>
              <w:right w:val="single" w:color="auto" w:sz="4" w:space="0"/>
            </w:tcBorders>
            <w:vAlign w:val="center"/>
          </w:tcPr>
          <w:p w14:paraId="282F43D4">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李会</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09ABA059">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曲港高速公路肃宁互通至京台高速段(肃宁互通至黄骅港段一期工程)水土保持</w:t>
            </w:r>
          </w:p>
          <w:p w14:paraId="0375ECE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监测项目</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2ABDBD3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2023.8.1</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217D061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448860</w:t>
            </w:r>
          </w:p>
        </w:tc>
      </w:tr>
      <w:tr w14:paraId="442B6F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42E70D4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68BA5898">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河北浩川工程设计有限公司</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6FD943A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李会</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2F3A8FAE">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14:ligatures w14:val="none"/>
              </w:rPr>
              <w:t>G230通化-武汉公路(原京白路)京冀界至影视城路段新建工程水土保持监测</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3543865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2022.1.10</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C76B8C5">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100000</w:t>
            </w:r>
          </w:p>
        </w:tc>
      </w:tr>
      <w:tr w14:paraId="7FF4F3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3"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4C2931E">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3</w:t>
            </w:r>
          </w:p>
        </w:tc>
        <w:tc>
          <w:tcPr>
            <w:tcW w:w="1665" w:type="dxa"/>
            <w:tcBorders>
              <w:top w:val="single" w:color="auto" w:sz="4" w:space="0"/>
              <w:left w:val="single" w:color="auto" w:sz="4" w:space="0"/>
              <w:bottom w:val="single" w:color="auto" w:sz="4" w:space="0"/>
              <w:right w:val="single" w:color="auto" w:sz="4" w:space="0"/>
            </w:tcBorders>
            <w:vAlign w:val="center"/>
          </w:tcPr>
          <w:p w14:paraId="7A3D9EC6">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1969" w:type="dxa"/>
            <w:tcBorders>
              <w:top w:val="single" w:color="auto" w:sz="4" w:space="0"/>
              <w:left w:val="single" w:color="auto" w:sz="4" w:space="0"/>
              <w:bottom w:val="single" w:color="auto" w:sz="4" w:space="0"/>
              <w:right w:val="single" w:color="auto" w:sz="4" w:space="0"/>
            </w:tcBorders>
            <w:vAlign w:val="center"/>
          </w:tcPr>
          <w:p w14:paraId="77D530B3">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周玉喜</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35A9629E">
            <w:pPr>
              <w:keepNext w:val="0"/>
              <w:keepLines w:val="0"/>
              <w:widowControl/>
              <w:suppressLineNumbers w:val="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省道303线滨河大道至沙湖段公路等6个项目水土保持监测服务</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3D817104">
            <w:pPr>
              <w:keepNext w:val="0"/>
              <w:keepLines w:val="0"/>
              <w:widowControl/>
              <w:suppressLineNumbers w:val="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2025.6.9</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4C742892">
            <w:pPr>
              <w:keepNext w:val="0"/>
              <w:keepLines w:val="0"/>
              <w:widowControl/>
              <w:suppressLineNumbers w:val="0"/>
              <w:jc w:val="center"/>
              <w:rPr>
                <w:rFonts w:hint="default"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640032</w:t>
            </w:r>
          </w:p>
        </w:tc>
      </w:tr>
      <w:tr w14:paraId="0A416E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9F0D02D">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4</w:t>
            </w:r>
          </w:p>
        </w:tc>
        <w:tc>
          <w:tcPr>
            <w:tcW w:w="1665" w:type="dxa"/>
            <w:tcBorders>
              <w:top w:val="single" w:color="auto" w:sz="4" w:space="0"/>
              <w:left w:val="single" w:color="auto" w:sz="4" w:space="0"/>
              <w:bottom w:val="single" w:color="auto" w:sz="4" w:space="0"/>
              <w:right w:val="single" w:color="auto" w:sz="4" w:space="0"/>
            </w:tcBorders>
            <w:vAlign w:val="center"/>
          </w:tcPr>
          <w:p w14:paraId="063FD692">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1969" w:type="dxa"/>
            <w:tcBorders>
              <w:top w:val="single" w:color="auto" w:sz="4" w:space="0"/>
              <w:left w:val="single" w:color="auto" w:sz="4" w:space="0"/>
              <w:bottom w:val="single" w:color="auto" w:sz="4" w:space="0"/>
              <w:right w:val="single" w:color="auto" w:sz="4" w:space="0"/>
            </w:tcBorders>
            <w:vAlign w:val="center"/>
          </w:tcPr>
          <w:p w14:paraId="52C4D8F6">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周玉喜</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9D177CE">
            <w:pPr>
              <w:keepNext w:val="0"/>
              <w:keepLines w:val="0"/>
              <w:widowControl/>
              <w:suppressLineNumbers w:val="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门头沟区国道108三期道路工程水土保持监测技术服务</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3B988A50">
            <w:pPr>
              <w:keepNext w:val="0"/>
              <w:keepLines w:val="0"/>
              <w:widowControl/>
              <w:suppressLineNumbers w:val="0"/>
              <w:jc w:val="center"/>
              <w:rPr>
                <w:rFonts w:hint="default"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2025.10.23</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7234DC3A">
            <w:pPr>
              <w:keepNext w:val="0"/>
              <w:keepLines w:val="0"/>
              <w:widowControl/>
              <w:suppressLineNumbers w:val="0"/>
              <w:jc w:val="center"/>
              <w:rPr>
                <w:rFonts w:hint="default"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432000</w:t>
            </w:r>
          </w:p>
        </w:tc>
      </w:tr>
      <w:tr w14:paraId="27B3E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5F6164BB">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5</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5D42B2A9">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北京东州金潞科技有限公司</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36624455">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周玉喜</w:t>
            </w:r>
          </w:p>
        </w:tc>
        <w:tc>
          <w:tcPr>
            <w:tcW w:w="2256" w:type="dxa"/>
            <w:tcBorders>
              <w:top w:val="single" w:color="auto" w:sz="4" w:space="0"/>
              <w:left w:val="single" w:color="auto" w:sz="4" w:space="0"/>
              <w:bottom w:val="single" w:color="auto" w:sz="4" w:space="0"/>
              <w:right w:val="single" w:color="auto" w:sz="4" w:space="0"/>
            </w:tcBorders>
            <w:shd w:val="clear" w:color="auto" w:fill="auto"/>
            <w:vAlign w:val="center"/>
          </w:tcPr>
          <w:p w14:paraId="72E44805">
            <w:pPr>
              <w:keepNext w:val="0"/>
              <w:keepLines w:val="0"/>
              <w:widowControl/>
              <w:suppressLineNumbers w:val="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国道</w:t>
            </w:r>
            <w:r>
              <w:rPr>
                <w:rFonts w:hint="default" w:ascii="宋体" w:hAnsi="宋体" w:eastAsia="宋体" w:cs="宋体"/>
                <w:kern w:val="0"/>
                <w:sz w:val="21"/>
                <w:szCs w:val="21"/>
                <w:lang w:val="en-US" w:eastAsia="zh-CN"/>
                <w14:ligatures w14:val="none"/>
              </w:rPr>
              <w:t>109</w:t>
            </w:r>
            <w:r>
              <w:rPr>
                <w:rFonts w:hint="eastAsia" w:ascii="宋体" w:hAnsi="宋体" w:eastAsia="宋体" w:cs="宋体"/>
                <w:kern w:val="0"/>
                <w:sz w:val="21"/>
                <w:szCs w:val="21"/>
                <w:lang w:val="en-US" w:eastAsia="zh-CN"/>
                <w14:ligatures w14:val="none"/>
              </w:rPr>
              <w:t>新线高速清水公路综合检查站工程水土保持监测技术服务</w:t>
            </w:r>
          </w:p>
        </w:tc>
        <w:tc>
          <w:tcPr>
            <w:tcW w:w="1454" w:type="dxa"/>
            <w:tcBorders>
              <w:top w:val="single" w:color="auto" w:sz="4" w:space="0"/>
              <w:left w:val="single" w:color="auto" w:sz="4" w:space="0"/>
              <w:bottom w:val="single" w:color="auto" w:sz="4" w:space="0"/>
              <w:right w:val="single" w:color="auto" w:sz="4" w:space="0"/>
            </w:tcBorders>
            <w:shd w:val="clear" w:color="auto" w:fill="auto"/>
            <w:vAlign w:val="center"/>
          </w:tcPr>
          <w:p w14:paraId="6B9E2B6D">
            <w:pPr>
              <w:keepNext w:val="0"/>
              <w:keepLines w:val="0"/>
              <w:widowControl/>
              <w:suppressLineNumbers w:val="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2024.1.4</w:t>
            </w:r>
          </w:p>
        </w:tc>
        <w:tc>
          <w:tcPr>
            <w:tcW w:w="1512" w:type="dxa"/>
            <w:tcBorders>
              <w:top w:val="single" w:color="auto" w:sz="4" w:space="0"/>
              <w:left w:val="single" w:color="auto" w:sz="4" w:space="0"/>
              <w:bottom w:val="single" w:color="auto" w:sz="4" w:space="0"/>
              <w:right w:val="single" w:color="auto" w:sz="4" w:space="0"/>
            </w:tcBorders>
            <w:shd w:val="clear" w:color="auto" w:fill="auto"/>
            <w:vAlign w:val="center"/>
          </w:tcPr>
          <w:p w14:paraId="2DF4E9A3">
            <w:pPr>
              <w:keepNext w:val="0"/>
              <w:keepLines w:val="0"/>
              <w:widowControl/>
              <w:suppressLineNumbers w:val="0"/>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14:ligatures w14:val="none"/>
              </w:rPr>
              <w:t>297500</w:t>
            </w:r>
          </w:p>
        </w:tc>
      </w:tr>
      <w:tr w14:paraId="38AB70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0AE39C2C">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6</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03E58484">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北京林丰源生态环境规划设计院有限公司</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4AA252EB">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周连兄</w:t>
            </w:r>
          </w:p>
        </w:tc>
        <w:tc>
          <w:tcPr>
            <w:tcW w:w="2256" w:type="dxa"/>
            <w:tcBorders>
              <w:top w:val="single" w:color="auto" w:sz="4" w:space="0"/>
              <w:left w:val="single" w:color="auto" w:sz="4" w:space="0"/>
              <w:bottom w:val="single" w:color="auto" w:sz="4" w:space="0"/>
              <w:right w:val="single" w:color="auto" w:sz="4" w:space="0"/>
            </w:tcBorders>
            <w:vAlign w:val="center"/>
          </w:tcPr>
          <w:p w14:paraId="016534DD">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省道304线大兴至海拉苏段公路工程水土保持监理、水土保持监测及水土保持设施验收技术评估服务</w:t>
            </w:r>
          </w:p>
        </w:tc>
        <w:tc>
          <w:tcPr>
            <w:tcW w:w="1454" w:type="dxa"/>
            <w:tcBorders>
              <w:top w:val="single" w:color="auto" w:sz="4" w:space="0"/>
              <w:left w:val="single" w:color="auto" w:sz="4" w:space="0"/>
              <w:bottom w:val="single" w:color="auto" w:sz="4" w:space="0"/>
              <w:right w:val="single" w:color="auto" w:sz="4" w:space="0"/>
            </w:tcBorders>
            <w:vAlign w:val="center"/>
          </w:tcPr>
          <w:p w14:paraId="673D8580">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2021.8</w:t>
            </w:r>
          </w:p>
        </w:tc>
        <w:tc>
          <w:tcPr>
            <w:tcW w:w="1512" w:type="dxa"/>
            <w:tcBorders>
              <w:top w:val="single" w:color="auto" w:sz="4" w:space="0"/>
              <w:left w:val="single" w:color="auto" w:sz="4" w:space="0"/>
              <w:bottom w:val="single" w:color="auto" w:sz="4" w:space="0"/>
              <w:right w:val="single" w:color="auto" w:sz="4" w:space="0"/>
            </w:tcBorders>
            <w:vAlign w:val="center"/>
          </w:tcPr>
          <w:p w14:paraId="5F15E78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510000</w:t>
            </w:r>
          </w:p>
        </w:tc>
      </w:tr>
      <w:tr w14:paraId="534169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7" w:hRule="atLeast"/>
          <w:jc w:val="center"/>
        </w:trPr>
        <w:tc>
          <w:tcPr>
            <w:tcW w:w="721" w:type="dxa"/>
            <w:tcBorders>
              <w:top w:val="single" w:color="auto" w:sz="4" w:space="0"/>
              <w:left w:val="single" w:color="auto" w:sz="4" w:space="0"/>
              <w:bottom w:val="single" w:color="auto" w:sz="4" w:space="0"/>
              <w:right w:val="single" w:color="auto" w:sz="4" w:space="0"/>
            </w:tcBorders>
            <w:vAlign w:val="center"/>
          </w:tcPr>
          <w:p w14:paraId="79DECB38">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7</w:t>
            </w:r>
            <w:bookmarkStart w:id="2" w:name="_GoBack"/>
            <w:bookmarkEnd w:id="2"/>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14:paraId="78B7A025">
            <w:pPr>
              <w:keepNext w:val="0"/>
              <w:keepLines w:val="0"/>
              <w:widowControl/>
              <w:suppressLineNumbers w:val="0"/>
              <w:jc w:val="center"/>
              <w:textAlignment w:val="center"/>
              <w:rPr>
                <w:rFonts w:hint="eastAsia" w:ascii="宋体" w:hAnsi="宋体" w:eastAsia="宋体" w:cs="宋体"/>
                <w:kern w:val="0"/>
                <w:sz w:val="21"/>
                <w:szCs w:val="21"/>
                <w:lang w:val="en-US" w:eastAsia="zh-CN"/>
                <w14:ligatures w14:val="none"/>
              </w:rPr>
            </w:pPr>
            <w:r>
              <w:rPr>
                <w:rFonts w:hint="eastAsia" w:ascii="宋体" w:hAnsi="宋体" w:eastAsia="宋体" w:cs="宋体"/>
                <w:i w:val="0"/>
                <w:iCs w:val="0"/>
                <w:snapToGrid w:val="0"/>
                <w:color w:val="000000"/>
                <w:kern w:val="0"/>
                <w:sz w:val="21"/>
                <w:szCs w:val="21"/>
                <w:u w:val="none"/>
                <w:lang w:val="en-US" w:eastAsia="zh-CN" w:bidi="ar"/>
              </w:rPr>
              <w:t>北京林丰源生态环境规划设计院有限公司</w:t>
            </w:r>
          </w:p>
        </w:tc>
        <w:tc>
          <w:tcPr>
            <w:tcW w:w="1969" w:type="dxa"/>
            <w:tcBorders>
              <w:top w:val="single" w:color="auto" w:sz="4" w:space="0"/>
              <w:left w:val="single" w:color="auto" w:sz="4" w:space="0"/>
              <w:bottom w:val="single" w:color="auto" w:sz="4" w:space="0"/>
              <w:right w:val="single" w:color="auto" w:sz="4" w:space="0"/>
            </w:tcBorders>
            <w:shd w:val="clear" w:color="auto" w:fill="auto"/>
            <w:vAlign w:val="center"/>
          </w:tcPr>
          <w:p w14:paraId="0A667238">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周连兄</w:t>
            </w:r>
          </w:p>
        </w:tc>
        <w:tc>
          <w:tcPr>
            <w:tcW w:w="2256" w:type="dxa"/>
            <w:tcBorders>
              <w:top w:val="single" w:color="auto" w:sz="4" w:space="0"/>
              <w:left w:val="single" w:color="auto" w:sz="4" w:space="0"/>
              <w:bottom w:val="single" w:color="auto" w:sz="4" w:space="0"/>
              <w:right w:val="single" w:color="auto" w:sz="4" w:space="0"/>
            </w:tcBorders>
            <w:vAlign w:val="center"/>
          </w:tcPr>
          <w:p w14:paraId="45944262">
            <w:pPr>
              <w:keepNext w:val="0"/>
              <w:keepLines w:val="0"/>
              <w:widowControl/>
              <w:suppressLineNumbers w:val="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国道230(长周路一西韩路)道路工程(大兴段)水土保持监测、监理技术咨询服务</w:t>
            </w:r>
          </w:p>
        </w:tc>
        <w:tc>
          <w:tcPr>
            <w:tcW w:w="1454" w:type="dxa"/>
            <w:tcBorders>
              <w:top w:val="single" w:color="auto" w:sz="4" w:space="0"/>
              <w:left w:val="single" w:color="auto" w:sz="4" w:space="0"/>
              <w:bottom w:val="single" w:color="auto" w:sz="4" w:space="0"/>
              <w:right w:val="single" w:color="auto" w:sz="4" w:space="0"/>
            </w:tcBorders>
            <w:vAlign w:val="center"/>
          </w:tcPr>
          <w:p w14:paraId="2740E7FC">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2025.5</w:t>
            </w:r>
          </w:p>
        </w:tc>
        <w:tc>
          <w:tcPr>
            <w:tcW w:w="1512" w:type="dxa"/>
            <w:tcBorders>
              <w:top w:val="single" w:color="auto" w:sz="4" w:space="0"/>
              <w:left w:val="single" w:color="auto" w:sz="4" w:space="0"/>
              <w:bottom w:val="single" w:color="auto" w:sz="4" w:space="0"/>
              <w:right w:val="single" w:color="auto" w:sz="4" w:space="0"/>
            </w:tcBorders>
            <w:vAlign w:val="center"/>
          </w:tcPr>
          <w:p w14:paraId="238DE281">
            <w:pPr>
              <w:keepNext w:val="0"/>
              <w:keepLines w:val="0"/>
              <w:widowControl/>
              <w:suppressLineNumbers w:val="0"/>
              <w:jc w:val="center"/>
              <w:rPr>
                <w:rFonts w:hint="default"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254595</w:t>
            </w:r>
          </w:p>
        </w:tc>
      </w:tr>
    </w:tbl>
    <w:p w14:paraId="7FF7020F">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5</w:t>
      </w:r>
      <w:r>
        <w:rPr>
          <w:rFonts w:hint="eastAsia" w:ascii="宋体" w:hAnsi="宋体" w:eastAsia="宋体" w:cs="宋体"/>
          <w:kern w:val="0"/>
          <w:sz w:val="21"/>
          <w:szCs w:val="21"/>
          <w14:ligatures w14:val="none"/>
        </w:rPr>
        <w:t xml:space="preserve">.投标文件被否决的投标人名称、否决原因 </w:t>
      </w:r>
    </w:p>
    <w:tbl>
      <w:tblPr>
        <w:tblStyle w:val="6"/>
        <w:tblW w:w="9453" w:type="dxa"/>
        <w:tblInd w:w="3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712"/>
        <w:gridCol w:w="2038"/>
        <w:gridCol w:w="6703"/>
      </w:tblGrid>
      <w:tr w14:paraId="76757CE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464D4876">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序号 </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5AD94D8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投标人名称 </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14696AE7">
            <w:pPr>
              <w:widowControl/>
              <w:adjustRightInd w:val="0"/>
              <w:snapToGrid w:val="0"/>
              <w:ind w:left="-122" w:leftChars="-58" w:right="-168" w:rightChars="-80"/>
              <w:jc w:val="center"/>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否决原因 </w:t>
            </w:r>
          </w:p>
        </w:tc>
      </w:tr>
      <w:tr w14:paraId="4E45DF0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712"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379E89BB">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1</w:t>
            </w:r>
          </w:p>
        </w:tc>
        <w:tc>
          <w:tcPr>
            <w:tcW w:w="2038"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ED45787">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唐山市濡源工程咨询有限公司</w:t>
            </w:r>
          </w:p>
        </w:tc>
        <w:tc>
          <w:tcPr>
            <w:tcW w:w="6703"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vAlign w:val="center"/>
          </w:tcPr>
          <w:p w14:paraId="03E33894">
            <w:pPr>
              <w:widowControl/>
              <w:adjustRightInd w:val="0"/>
              <w:snapToGrid w:val="0"/>
              <w:ind w:left="-122" w:leftChars="-58" w:right="-168" w:rightChars="-80"/>
              <w:jc w:val="center"/>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未提供项目负责人业绩证明材料</w:t>
            </w:r>
          </w:p>
        </w:tc>
      </w:tr>
    </w:tbl>
    <w:p w14:paraId="5EAA4CFC">
      <w:pPr>
        <w:widowControl/>
        <w:adjustRightInd w:val="0"/>
        <w:snapToGrid w:val="0"/>
        <w:ind w:right="-168" w:rightChars="-80"/>
        <w:rPr>
          <w:rFonts w:hint="eastAsia" w:ascii="宋体" w:hAnsi="宋体" w:eastAsia="宋体" w:cs="宋体"/>
          <w:kern w:val="0"/>
          <w:sz w:val="21"/>
          <w:szCs w:val="21"/>
          <w14:ligatures w14:val="none"/>
        </w:rPr>
      </w:pPr>
      <w:r>
        <w:rPr>
          <w:rFonts w:hint="eastAsia" w:ascii="宋体" w:hAnsi="宋体" w:eastAsia="宋体" w:cs="宋体"/>
          <w:kern w:val="0"/>
          <w:sz w:val="21"/>
          <w:szCs w:val="21"/>
          <w:lang w:val="en-US" w:eastAsia="zh-CN"/>
          <w14:ligatures w14:val="none"/>
        </w:rPr>
        <w:t>6.</w:t>
      </w:r>
      <w:r>
        <w:rPr>
          <w:rFonts w:hint="eastAsia" w:ascii="宋体" w:hAnsi="宋体" w:eastAsia="宋体" w:cs="宋体"/>
          <w:kern w:val="0"/>
          <w:sz w:val="21"/>
          <w:szCs w:val="21"/>
          <w14:ligatures w14:val="none"/>
        </w:rPr>
        <w:t>提出异议的渠道和方式：</w:t>
      </w:r>
    </w:p>
    <w:p w14:paraId="71E0FF68">
      <w:pPr>
        <w:widowControl/>
        <w:adjustRightInd w:val="0"/>
        <w:snapToGrid w:val="0"/>
        <w:spacing w:line="400" w:lineRule="exact"/>
        <w:ind w:left="-122" w:leftChars="-58" w:right="-168" w:rightChars="-80" w:firstLine="420" w:firstLineChars="200"/>
        <w:jc w:val="left"/>
        <w:rPr>
          <w:rFonts w:hint="eastAsia" w:ascii="宋体" w:hAnsi="宋体" w:eastAsia="宋体" w:cs="宋体"/>
          <w:kern w:val="0"/>
          <w:sz w:val="21"/>
          <w:szCs w:val="21"/>
          <w14:ligatures w14:val="none"/>
        </w:rPr>
      </w:pPr>
      <w:r>
        <w:rPr>
          <w:rFonts w:hint="eastAsia" w:asciiTheme="minorEastAsia" w:hAnsiTheme="minorEastAsia" w:eastAsiaTheme="minorEastAsia" w:cstheme="minorEastAsia"/>
          <w:kern w:val="0"/>
          <w:szCs w:val="21"/>
          <w14:ligatures w14:val="none"/>
        </w:rPr>
        <w:t>投标人或其他利害关系人对本招标项目的评标结果有异议的，可在公示期向招标人或招标代理机构提出。</w:t>
      </w:r>
    </w:p>
    <w:p w14:paraId="19F92C86">
      <w:pPr>
        <w:widowControl/>
        <w:adjustRightInd w:val="0"/>
        <w:snapToGrid w:val="0"/>
        <w:ind w:right="-168" w:rightChars="-80"/>
        <w:jc w:val="left"/>
        <w:rPr>
          <w:rFonts w:hint="eastAsia" w:ascii="宋体" w:hAnsi="宋体" w:eastAsia="宋体" w:cs="宋体"/>
          <w:kern w:val="0"/>
          <w:sz w:val="21"/>
          <w:szCs w:val="21"/>
          <w14:ligatures w14:val="none"/>
        </w:rPr>
      </w:pPr>
    </w:p>
    <w:p w14:paraId="34FCA2A5">
      <w:pPr>
        <w:widowControl/>
        <w:adjustRightInd w:val="0"/>
        <w:snapToGrid w:val="0"/>
        <w:ind w:right="-168" w:rightChars="-80"/>
        <w:rPr>
          <w:rFonts w:hint="eastAsia" w:ascii="宋体" w:hAnsi="宋体" w:eastAsia="宋体" w:cs="宋体"/>
          <w:kern w:val="0"/>
          <w:sz w:val="21"/>
          <w:szCs w:val="21"/>
          <w:lang w:val="en-US" w:eastAsia="zh-CN"/>
          <w14:ligatures w14:val="none"/>
        </w:rPr>
      </w:pPr>
      <w:r>
        <w:rPr>
          <w:rFonts w:hint="eastAsia" w:ascii="宋体" w:hAnsi="宋体" w:eastAsia="宋体" w:cs="宋体"/>
          <w:kern w:val="0"/>
          <w:sz w:val="21"/>
          <w:szCs w:val="21"/>
          <w:lang w:val="en-US" w:eastAsia="zh-CN"/>
          <w14:ligatures w14:val="none"/>
        </w:rPr>
        <w:t xml:space="preserve">7.联系方式 </w:t>
      </w:r>
    </w:p>
    <w:tbl>
      <w:tblPr>
        <w:tblStyle w:val="6"/>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697"/>
        <w:gridCol w:w="4697"/>
      </w:tblGrid>
      <w:tr w14:paraId="40DD1FB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70BB120F">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招标人：</w:t>
            </w:r>
            <w:r>
              <w:rPr>
                <w:rFonts w:hint="eastAsia" w:ascii="宋体" w:hAnsi="宋体" w:eastAsia="宋体" w:cs="宋体"/>
                <w:kern w:val="0"/>
                <w:sz w:val="21"/>
                <w:szCs w:val="21"/>
                <w:lang w:val="en-US" w:eastAsia="zh-CN"/>
                <w14:ligatures w14:val="none"/>
              </w:rPr>
              <w:t>河北高速秦沈高速公路有限公司</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94ADFF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招标代理机构：河北高速集团工程咨询有限公司 </w:t>
            </w:r>
          </w:p>
        </w:tc>
      </w:tr>
      <w:tr w14:paraId="6A9504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D4F821A">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地址：</w:t>
            </w:r>
            <w:r>
              <w:rPr>
                <w:rFonts w:hint="eastAsia" w:ascii="宋体" w:hAnsi="宋体" w:eastAsia="宋体" w:cs="宋体"/>
                <w:kern w:val="0"/>
                <w:sz w:val="21"/>
                <w:szCs w:val="21"/>
                <w:lang w:val="en-US" w:eastAsia="zh-CN"/>
                <w14:ligatures w14:val="none"/>
              </w:rPr>
              <w:t>河北省秦皇岛市海港区燕山大街 21 号</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87AF149">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地址：石家庄高新区黄河大道136号石家庄科技中心2号楼22层2201室 </w:t>
            </w:r>
          </w:p>
        </w:tc>
      </w:tr>
      <w:tr w14:paraId="3F1148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1DBF24AD">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w:t>
            </w:r>
            <w:r>
              <w:rPr>
                <w:rFonts w:hint="eastAsia" w:ascii="宋体" w:hAnsi="宋体" w:eastAsia="宋体" w:cs="宋体"/>
                <w:kern w:val="0"/>
                <w:sz w:val="21"/>
                <w:szCs w:val="21"/>
                <w:lang w:val="en-US" w:eastAsia="zh-CN"/>
                <w14:ligatures w14:val="none"/>
              </w:rPr>
              <w:t>甄旭明、姜丽</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3397E3DE">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联系人：张德祥</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项目负责人</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14:ligatures w14:val="none"/>
              </w:rPr>
              <w:t xml:space="preserve">、张光磊、张宁 </w:t>
            </w:r>
          </w:p>
        </w:tc>
      </w:tr>
      <w:tr w14:paraId="20CBCD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241C5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eastAsia="宋体" w:cs="宋体"/>
                <w:kern w:val="0"/>
                <w:sz w:val="21"/>
                <w:szCs w:val="21"/>
                <w:lang w:val="en-US" w:eastAsia="zh-CN"/>
                <w14:ligatures w14:val="none"/>
              </w:rPr>
              <w:t>0335-3958196</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2E877343">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电话：</w:t>
            </w:r>
            <w:r>
              <w:rPr>
                <w:rFonts w:hint="eastAsia" w:ascii="宋体" w:hAnsi="宋体" w:eastAsia="宋体" w:cs="宋体"/>
                <w:sz w:val="21"/>
                <w:szCs w:val="21"/>
                <w:highlight w:val="none"/>
              </w:rPr>
              <w:t>13933000377</w:t>
            </w:r>
            <w:r>
              <w:rPr>
                <w:rFonts w:hint="eastAsia" w:ascii="宋体" w:hAnsi="宋体" w:eastAsia="宋体" w:cs="宋体"/>
                <w:bCs/>
                <w:sz w:val="21"/>
                <w:szCs w:val="21"/>
                <w:highlight w:val="none"/>
              </w:rPr>
              <w:t>、13229867006</w:t>
            </w:r>
            <w:r>
              <w:rPr>
                <w:rFonts w:hint="eastAsia" w:ascii="宋体" w:hAnsi="宋体" w:eastAsia="宋体" w:cs="宋体"/>
                <w:kern w:val="0"/>
                <w:sz w:val="21"/>
                <w:szCs w:val="21"/>
                <w14:ligatures w14:val="none"/>
              </w:rPr>
              <w:t xml:space="preserve"> </w:t>
            </w:r>
          </w:p>
        </w:tc>
      </w:tr>
      <w:tr w14:paraId="0C278CA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2FC2EDC">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 xml:space="preserve">电子邮箱：/ </w:t>
            </w:r>
          </w:p>
        </w:tc>
        <w:tc>
          <w:tcPr>
            <w:tcW w:w="4697" w:type="dxa"/>
            <w:tcBorders>
              <w:top w:val="single" w:color="auto" w:sz="8" w:space="0"/>
              <w:left w:val="single" w:color="auto" w:sz="8" w:space="0"/>
              <w:bottom w:val="single" w:color="auto" w:sz="8" w:space="0"/>
              <w:right w:val="single" w:color="auto" w:sz="8" w:space="0"/>
            </w:tcBorders>
            <w:tcMar>
              <w:top w:w="75" w:type="dxa"/>
              <w:left w:w="150" w:type="dxa"/>
              <w:bottom w:w="75" w:type="dxa"/>
              <w:right w:w="150" w:type="dxa"/>
            </w:tcMar>
          </w:tcPr>
          <w:p w14:paraId="4C831AA0">
            <w:pPr>
              <w:widowControl/>
              <w:adjustRightInd w:val="0"/>
              <w:snapToGrid w:val="0"/>
              <w:ind w:left="-122" w:leftChars="-58" w:right="-168" w:rightChars="-80"/>
              <w:jc w:val="left"/>
              <w:rPr>
                <w:rFonts w:hint="eastAsia" w:ascii="宋体" w:hAnsi="宋体" w:eastAsia="宋体" w:cs="宋体"/>
                <w:kern w:val="0"/>
                <w:sz w:val="21"/>
                <w:szCs w:val="21"/>
                <w14:ligatures w14:val="none"/>
              </w:rPr>
            </w:pPr>
            <w:r>
              <w:rPr>
                <w:rFonts w:hint="eastAsia" w:ascii="宋体" w:hAnsi="宋体" w:eastAsia="宋体" w:cs="宋体"/>
                <w:kern w:val="0"/>
                <w:sz w:val="21"/>
                <w:szCs w:val="21"/>
                <w14:ligatures w14:val="none"/>
              </w:rPr>
              <w:t>电子邮箱：</w:t>
            </w:r>
            <w:r>
              <w:rPr>
                <w:rFonts w:hint="eastAsia" w:ascii="宋体" w:hAnsi="宋体" w:eastAsia="宋体" w:cs="宋体"/>
                <w:kern w:val="0"/>
                <w:sz w:val="21"/>
                <w:szCs w:val="21"/>
                <w:lang w:val="en-US" w:eastAsia="zh-CN"/>
                <w14:ligatures w14:val="none"/>
              </w:rPr>
              <w:t>/</w:t>
            </w:r>
            <w:r>
              <w:rPr>
                <w:rFonts w:hint="eastAsia" w:ascii="宋体" w:hAnsi="宋体" w:eastAsia="宋体" w:cs="宋体"/>
                <w:kern w:val="0"/>
                <w:sz w:val="21"/>
                <w:szCs w:val="21"/>
                <w14:ligatures w14:val="none"/>
              </w:rPr>
              <w:t xml:space="preserve"> </w:t>
            </w:r>
          </w:p>
        </w:tc>
      </w:tr>
    </w:tbl>
    <w:p w14:paraId="0209DF2E">
      <w:pPr>
        <w:numPr>
          <w:ilvl w:val="0"/>
          <w:numId w:val="0"/>
        </w:numPr>
        <w:rPr>
          <w:rFonts w:hint="eastAsia" w:ascii="宋体" w:hAnsi="宋体" w:eastAsia="宋体" w:cs="宋体"/>
          <w:sz w:val="21"/>
          <w:szCs w:val="21"/>
          <w:lang w:val="en-US" w:eastAsia="zh-CN"/>
        </w:rPr>
      </w:pPr>
      <w:r>
        <w:rPr>
          <w:rFonts w:hint="eastAsia" w:ascii="宋体" w:hAnsi="宋体" w:eastAsia="宋体" w:cs="宋体"/>
          <w:kern w:val="2"/>
          <w:sz w:val="21"/>
          <w:szCs w:val="21"/>
          <w:lang w:val="en-US" w:eastAsia="zh-CN" w:bidi="ar-SA"/>
          <w14:ligatures w14:val="standardContextual"/>
        </w:rPr>
        <w:t>8.</w:t>
      </w:r>
      <w:r>
        <w:rPr>
          <w:rFonts w:hint="eastAsia" w:ascii="宋体" w:hAnsi="宋体" w:eastAsia="宋体" w:cs="宋体"/>
          <w:kern w:val="0"/>
          <w:sz w:val="21"/>
          <w:szCs w:val="21"/>
          <w14:ligatures w14:val="none"/>
        </w:rPr>
        <w:t>其他公示内容</w:t>
      </w:r>
      <w:r>
        <w:rPr>
          <w:rFonts w:hint="eastAsia" w:ascii="宋体" w:hAnsi="宋体" w:eastAsia="宋体" w:cs="宋体"/>
          <w:kern w:val="0"/>
          <w:sz w:val="21"/>
          <w:szCs w:val="21"/>
          <w:lang w:eastAsia="zh-CN"/>
          <w14:ligatures w14:val="none"/>
        </w:rPr>
        <w:t>：</w:t>
      </w:r>
      <w:r>
        <w:rPr>
          <w:rFonts w:hint="eastAsia" w:ascii="宋体" w:hAnsi="宋体" w:eastAsia="宋体" w:cs="宋体"/>
          <w:kern w:val="0"/>
          <w:sz w:val="21"/>
          <w:szCs w:val="21"/>
          <w:lang w:val="en-US" w:eastAsia="zh-CN"/>
          <w14:ligatures w14:val="none"/>
        </w:rPr>
        <w:t>全部投标单位：（1）河北浩川工程设计有限公司、（2）北京林丰源生态环境规划设计院有限公司、（3）河北环京工程咨询有限公司、（4）北京东州金潞科技有限公司、（5）唐山市濡源工程咨询有限公司、（6）河北滏淼工程技术咨询有限公司</w:t>
      </w:r>
      <w:r>
        <w:rPr>
          <w:rFonts w:hint="eastAsia" w:ascii="宋体" w:hAnsi="宋体" w:eastAsia="宋体" w:cs="宋体"/>
          <w:i w:val="0"/>
          <w:iCs w:val="0"/>
          <w:color w:val="000000"/>
          <w:kern w:val="0"/>
          <w:sz w:val="22"/>
          <w:szCs w:val="22"/>
          <w:u w:val="none"/>
          <w:lang w:val="en-US" w:eastAsia="zh-CN" w:bidi="ar"/>
        </w:rPr>
        <w:t>。</w:t>
      </w:r>
    </w:p>
    <w:sectPr>
      <w:pgSz w:w="11906" w:h="16838"/>
      <w:pgMar w:top="1440" w:right="1406" w:bottom="1440" w:left="140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CC"/>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D7C39"/>
    <w:rsid w:val="007E7D25"/>
    <w:rsid w:val="00AE4E5E"/>
    <w:rsid w:val="00D24ED8"/>
    <w:rsid w:val="00EF493A"/>
    <w:rsid w:val="00F72CA9"/>
    <w:rsid w:val="00FB4547"/>
    <w:rsid w:val="01170C55"/>
    <w:rsid w:val="012D66CB"/>
    <w:rsid w:val="01574519"/>
    <w:rsid w:val="01BD4615"/>
    <w:rsid w:val="01C837FD"/>
    <w:rsid w:val="01D32DCE"/>
    <w:rsid w:val="01F80A87"/>
    <w:rsid w:val="02203B3A"/>
    <w:rsid w:val="02876867"/>
    <w:rsid w:val="02ED4765"/>
    <w:rsid w:val="02FE50B7"/>
    <w:rsid w:val="03394EB3"/>
    <w:rsid w:val="033B4BE7"/>
    <w:rsid w:val="034026E5"/>
    <w:rsid w:val="03433F84"/>
    <w:rsid w:val="03BC1270"/>
    <w:rsid w:val="03DE3CAC"/>
    <w:rsid w:val="03ED7AE6"/>
    <w:rsid w:val="03FE65B7"/>
    <w:rsid w:val="0430275A"/>
    <w:rsid w:val="04702B56"/>
    <w:rsid w:val="04D255BF"/>
    <w:rsid w:val="04F512AE"/>
    <w:rsid w:val="05393890"/>
    <w:rsid w:val="05816FE5"/>
    <w:rsid w:val="05B41169"/>
    <w:rsid w:val="05DE7F94"/>
    <w:rsid w:val="06046DCC"/>
    <w:rsid w:val="06430CCF"/>
    <w:rsid w:val="064D58EC"/>
    <w:rsid w:val="06532730"/>
    <w:rsid w:val="06976AC0"/>
    <w:rsid w:val="06991648"/>
    <w:rsid w:val="06A27FAC"/>
    <w:rsid w:val="06D73361"/>
    <w:rsid w:val="06DF3FC3"/>
    <w:rsid w:val="07965778"/>
    <w:rsid w:val="07D01B5E"/>
    <w:rsid w:val="07DE24CD"/>
    <w:rsid w:val="080E1BD0"/>
    <w:rsid w:val="08534C69"/>
    <w:rsid w:val="08591B53"/>
    <w:rsid w:val="086571F1"/>
    <w:rsid w:val="089601FE"/>
    <w:rsid w:val="08FC0946"/>
    <w:rsid w:val="0923288D"/>
    <w:rsid w:val="097E5D15"/>
    <w:rsid w:val="099A3480"/>
    <w:rsid w:val="09D814E9"/>
    <w:rsid w:val="0A6436A2"/>
    <w:rsid w:val="0ABE2142"/>
    <w:rsid w:val="0AC0345D"/>
    <w:rsid w:val="0ACF2394"/>
    <w:rsid w:val="0B7C6E05"/>
    <w:rsid w:val="0BAB0918"/>
    <w:rsid w:val="0BF26547"/>
    <w:rsid w:val="0C0B5A95"/>
    <w:rsid w:val="0C2A7A8F"/>
    <w:rsid w:val="0C3C6854"/>
    <w:rsid w:val="0C643595"/>
    <w:rsid w:val="0C6B18E3"/>
    <w:rsid w:val="0CD54B31"/>
    <w:rsid w:val="0CE40585"/>
    <w:rsid w:val="0D0E115E"/>
    <w:rsid w:val="0D1163E2"/>
    <w:rsid w:val="0D197B03"/>
    <w:rsid w:val="0DA16476"/>
    <w:rsid w:val="0DF57C95"/>
    <w:rsid w:val="0E002722"/>
    <w:rsid w:val="0E375D2D"/>
    <w:rsid w:val="0E67321C"/>
    <w:rsid w:val="0EEE7499"/>
    <w:rsid w:val="0F2A3B1F"/>
    <w:rsid w:val="0F713C26"/>
    <w:rsid w:val="10245B94"/>
    <w:rsid w:val="10390BE8"/>
    <w:rsid w:val="104220FC"/>
    <w:rsid w:val="10543AE2"/>
    <w:rsid w:val="113A623D"/>
    <w:rsid w:val="11737A36"/>
    <w:rsid w:val="117D2D56"/>
    <w:rsid w:val="118714DF"/>
    <w:rsid w:val="11AD41FE"/>
    <w:rsid w:val="11C31551"/>
    <w:rsid w:val="12192A7F"/>
    <w:rsid w:val="122B4561"/>
    <w:rsid w:val="12802254"/>
    <w:rsid w:val="12D26199"/>
    <w:rsid w:val="12F42BA4"/>
    <w:rsid w:val="14302E65"/>
    <w:rsid w:val="145500A2"/>
    <w:rsid w:val="14757415"/>
    <w:rsid w:val="14A83A66"/>
    <w:rsid w:val="14BB6070"/>
    <w:rsid w:val="14C27F24"/>
    <w:rsid w:val="14C8078D"/>
    <w:rsid w:val="14FD6EB5"/>
    <w:rsid w:val="152534E9"/>
    <w:rsid w:val="153D7C39"/>
    <w:rsid w:val="15512530"/>
    <w:rsid w:val="156D4E90"/>
    <w:rsid w:val="156F0C08"/>
    <w:rsid w:val="15714980"/>
    <w:rsid w:val="15966195"/>
    <w:rsid w:val="15A777EF"/>
    <w:rsid w:val="15D078F9"/>
    <w:rsid w:val="16430362"/>
    <w:rsid w:val="164C2CF7"/>
    <w:rsid w:val="166D339A"/>
    <w:rsid w:val="167C35DD"/>
    <w:rsid w:val="17400AAE"/>
    <w:rsid w:val="17773DA4"/>
    <w:rsid w:val="178934D9"/>
    <w:rsid w:val="17B46DA6"/>
    <w:rsid w:val="17CA65CA"/>
    <w:rsid w:val="17E92EF4"/>
    <w:rsid w:val="18357EE7"/>
    <w:rsid w:val="184620F4"/>
    <w:rsid w:val="18493218"/>
    <w:rsid w:val="188E635B"/>
    <w:rsid w:val="18B232E6"/>
    <w:rsid w:val="18E65685"/>
    <w:rsid w:val="18FA4752"/>
    <w:rsid w:val="19063631"/>
    <w:rsid w:val="19322678"/>
    <w:rsid w:val="195376AB"/>
    <w:rsid w:val="197C1B46"/>
    <w:rsid w:val="19A31619"/>
    <w:rsid w:val="1AE31E7C"/>
    <w:rsid w:val="1B091FFE"/>
    <w:rsid w:val="1B415B07"/>
    <w:rsid w:val="1B590390"/>
    <w:rsid w:val="1B5B2A1B"/>
    <w:rsid w:val="1B8D3B96"/>
    <w:rsid w:val="1C0D477B"/>
    <w:rsid w:val="1C424981"/>
    <w:rsid w:val="1CC655B2"/>
    <w:rsid w:val="1D361557"/>
    <w:rsid w:val="1D37451A"/>
    <w:rsid w:val="1D434E54"/>
    <w:rsid w:val="1D9531D6"/>
    <w:rsid w:val="1D9D035D"/>
    <w:rsid w:val="1E0646F0"/>
    <w:rsid w:val="1E8F5E77"/>
    <w:rsid w:val="1EA71413"/>
    <w:rsid w:val="1EAA2360"/>
    <w:rsid w:val="1EBD0C36"/>
    <w:rsid w:val="1F5F584A"/>
    <w:rsid w:val="1F653677"/>
    <w:rsid w:val="1F775289"/>
    <w:rsid w:val="1F9000F9"/>
    <w:rsid w:val="1FAD0CAB"/>
    <w:rsid w:val="1FD77E48"/>
    <w:rsid w:val="20713F99"/>
    <w:rsid w:val="209122D7"/>
    <w:rsid w:val="20E858CD"/>
    <w:rsid w:val="20FD17BE"/>
    <w:rsid w:val="216D6944"/>
    <w:rsid w:val="217377F1"/>
    <w:rsid w:val="21B87493"/>
    <w:rsid w:val="21C445B8"/>
    <w:rsid w:val="21DD1890"/>
    <w:rsid w:val="22943A5C"/>
    <w:rsid w:val="22CD5368"/>
    <w:rsid w:val="22DE1C71"/>
    <w:rsid w:val="22EE13BE"/>
    <w:rsid w:val="22F42898"/>
    <w:rsid w:val="2397497E"/>
    <w:rsid w:val="23CC5331"/>
    <w:rsid w:val="24392B0D"/>
    <w:rsid w:val="243B1825"/>
    <w:rsid w:val="24452828"/>
    <w:rsid w:val="24891D0E"/>
    <w:rsid w:val="24C11FCA"/>
    <w:rsid w:val="253F3F84"/>
    <w:rsid w:val="2564005E"/>
    <w:rsid w:val="2584600A"/>
    <w:rsid w:val="25983F7B"/>
    <w:rsid w:val="25B20DC9"/>
    <w:rsid w:val="25B90565"/>
    <w:rsid w:val="268C004B"/>
    <w:rsid w:val="269B7AAF"/>
    <w:rsid w:val="2715791D"/>
    <w:rsid w:val="274E68CF"/>
    <w:rsid w:val="27BA7103"/>
    <w:rsid w:val="28017DE6"/>
    <w:rsid w:val="280A3E3D"/>
    <w:rsid w:val="281913D2"/>
    <w:rsid w:val="282370EA"/>
    <w:rsid w:val="284303FE"/>
    <w:rsid w:val="284B2E0F"/>
    <w:rsid w:val="28500425"/>
    <w:rsid w:val="28650375"/>
    <w:rsid w:val="28877B07"/>
    <w:rsid w:val="28A95D87"/>
    <w:rsid w:val="28C36E49"/>
    <w:rsid w:val="28C478E9"/>
    <w:rsid w:val="29121B7F"/>
    <w:rsid w:val="293173A2"/>
    <w:rsid w:val="299A1A87"/>
    <w:rsid w:val="299E3412"/>
    <w:rsid w:val="29DB4666"/>
    <w:rsid w:val="29FA050D"/>
    <w:rsid w:val="29FA7DC9"/>
    <w:rsid w:val="2A53751F"/>
    <w:rsid w:val="2A602202"/>
    <w:rsid w:val="2AC87F39"/>
    <w:rsid w:val="2AF5107C"/>
    <w:rsid w:val="2B744A61"/>
    <w:rsid w:val="2B966957"/>
    <w:rsid w:val="2BA61037"/>
    <w:rsid w:val="2BE05F64"/>
    <w:rsid w:val="2C6D5DF1"/>
    <w:rsid w:val="2C7B7B25"/>
    <w:rsid w:val="2CE455E0"/>
    <w:rsid w:val="2CE5735B"/>
    <w:rsid w:val="2CEA709A"/>
    <w:rsid w:val="2CEB696E"/>
    <w:rsid w:val="2D3E2F42"/>
    <w:rsid w:val="2D52361A"/>
    <w:rsid w:val="2D7F4088"/>
    <w:rsid w:val="2DA336ED"/>
    <w:rsid w:val="2DAE5291"/>
    <w:rsid w:val="2E1E0778"/>
    <w:rsid w:val="2E7279F9"/>
    <w:rsid w:val="2E8A5886"/>
    <w:rsid w:val="2E8C5F2F"/>
    <w:rsid w:val="2EB830B3"/>
    <w:rsid w:val="2EBE07DF"/>
    <w:rsid w:val="2EEB5001"/>
    <w:rsid w:val="2EFC1307"/>
    <w:rsid w:val="2F9E5F1A"/>
    <w:rsid w:val="305B0918"/>
    <w:rsid w:val="30933502"/>
    <w:rsid w:val="30986E0D"/>
    <w:rsid w:val="30CE30FC"/>
    <w:rsid w:val="30CE6CD3"/>
    <w:rsid w:val="30FC739C"/>
    <w:rsid w:val="30FC7F2C"/>
    <w:rsid w:val="311C7A3E"/>
    <w:rsid w:val="324829F3"/>
    <w:rsid w:val="32A51FD4"/>
    <w:rsid w:val="32A93554"/>
    <w:rsid w:val="32C3279A"/>
    <w:rsid w:val="32F72E33"/>
    <w:rsid w:val="33105381"/>
    <w:rsid w:val="334D2131"/>
    <w:rsid w:val="337032DF"/>
    <w:rsid w:val="33BB4587"/>
    <w:rsid w:val="33D877C7"/>
    <w:rsid w:val="350065DE"/>
    <w:rsid w:val="352C0D36"/>
    <w:rsid w:val="35343375"/>
    <w:rsid w:val="3579545F"/>
    <w:rsid w:val="359D20C3"/>
    <w:rsid w:val="35CA305F"/>
    <w:rsid w:val="35E900D9"/>
    <w:rsid w:val="35F1660F"/>
    <w:rsid w:val="360249E2"/>
    <w:rsid w:val="36174C78"/>
    <w:rsid w:val="36637EBD"/>
    <w:rsid w:val="368816D2"/>
    <w:rsid w:val="369D598D"/>
    <w:rsid w:val="36E0150E"/>
    <w:rsid w:val="36E25286"/>
    <w:rsid w:val="376B527C"/>
    <w:rsid w:val="380B4369"/>
    <w:rsid w:val="3825542A"/>
    <w:rsid w:val="38417D8A"/>
    <w:rsid w:val="38570293"/>
    <w:rsid w:val="38A309BF"/>
    <w:rsid w:val="38C369F1"/>
    <w:rsid w:val="38D502B2"/>
    <w:rsid w:val="3A240A5B"/>
    <w:rsid w:val="3A3F654C"/>
    <w:rsid w:val="3A540249"/>
    <w:rsid w:val="3A5C6ECF"/>
    <w:rsid w:val="3A647D60"/>
    <w:rsid w:val="3A780E00"/>
    <w:rsid w:val="3A7E52C6"/>
    <w:rsid w:val="3A9E14C4"/>
    <w:rsid w:val="3AE01ADD"/>
    <w:rsid w:val="3AEE244B"/>
    <w:rsid w:val="3B712735"/>
    <w:rsid w:val="3B822B94"/>
    <w:rsid w:val="3BA23236"/>
    <w:rsid w:val="3C007272"/>
    <w:rsid w:val="3C333E8E"/>
    <w:rsid w:val="3C554718"/>
    <w:rsid w:val="3C6752CE"/>
    <w:rsid w:val="3CA8487C"/>
    <w:rsid w:val="3D0F66A9"/>
    <w:rsid w:val="3D6C1B73"/>
    <w:rsid w:val="3DD32C78"/>
    <w:rsid w:val="3E467EA9"/>
    <w:rsid w:val="3EC66A11"/>
    <w:rsid w:val="3F5575B0"/>
    <w:rsid w:val="3F5A5177"/>
    <w:rsid w:val="3F666E0D"/>
    <w:rsid w:val="3F823162"/>
    <w:rsid w:val="3FA4132B"/>
    <w:rsid w:val="3FBD5751"/>
    <w:rsid w:val="3FF57DD8"/>
    <w:rsid w:val="3FFB4CC3"/>
    <w:rsid w:val="404D19C2"/>
    <w:rsid w:val="40821093"/>
    <w:rsid w:val="40C63523"/>
    <w:rsid w:val="40D43E92"/>
    <w:rsid w:val="40D675BC"/>
    <w:rsid w:val="411E510D"/>
    <w:rsid w:val="415D5C35"/>
    <w:rsid w:val="41676AB4"/>
    <w:rsid w:val="41AF7B44"/>
    <w:rsid w:val="41BA3087"/>
    <w:rsid w:val="41D11490"/>
    <w:rsid w:val="41D26921"/>
    <w:rsid w:val="41E35DF5"/>
    <w:rsid w:val="41EC62E1"/>
    <w:rsid w:val="423D15C3"/>
    <w:rsid w:val="42474F8A"/>
    <w:rsid w:val="42A653BA"/>
    <w:rsid w:val="42B31885"/>
    <w:rsid w:val="42E44134"/>
    <w:rsid w:val="43056584"/>
    <w:rsid w:val="431E13F4"/>
    <w:rsid w:val="43374264"/>
    <w:rsid w:val="433E1A96"/>
    <w:rsid w:val="43741014"/>
    <w:rsid w:val="438C45B0"/>
    <w:rsid w:val="439D67BD"/>
    <w:rsid w:val="43EA492C"/>
    <w:rsid w:val="441D3D59"/>
    <w:rsid w:val="449C6A74"/>
    <w:rsid w:val="44ED72D0"/>
    <w:rsid w:val="44FE14DD"/>
    <w:rsid w:val="451C7BB5"/>
    <w:rsid w:val="453942C3"/>
    <w:rsid w:val="45832866"/>
    <w:rsid w:val="458B3F07"/>
    <w:rsid w:val="458E6941"/>
    <w:rsid w:val="459C4852"/>
    <w:rsid w:val="45D64208"/>
    <w:rsid w:val="462844A3"/>
    <w:rsid w:val="463D2143"/>
    <w:rsid w:val="46472CEE"/>
    <w:rsid w:val="46A120DD"/>
    <w:rsid w:val="46B65AA3"/>
    <w:rsid w:val="46EB783F"/>
    <w:rsid w:val="46FB3692"/>
    <w:rsid w:val="47422765"/>
    <w:rsid w:val="474B6530"/>
    <w:rsid w:val="47573126"/>
    <w:rsid w:val="476F0470"/>
    <w:rsid w:val="47875E2B"/>
    <w:rsid w:val="47CA1B4A"/>
    <w:rsid w:val="47EB4678"/>
    <w:rsid w:val="47EF15B1"/>
    <w:rsid w:val="47FB6345"/>
    <w:rsid w:val="4869579D"/>
    <w:rsid w:val="486F44A0"/>
    <w:rsid w:val="490B241B"/>
    <w:rsid w:val="4A056E6A"/>
    <w:rsid w:val="4A1639CB"/>
    <w:rsid w:val="4A2D63C1"/>
    <w:rsid w:val="4A442959"/>
    <w:rsid w:val="4B5160DF"/>
    <w:rsid w:val="4B9573D1"/>
    <w:rsid w:val="4C4A7CD8"/>
    <w:rsid w:val="4C71207B"/>
    <w:rsid w:val="4C7A0B36"/>
    <w:rsid w:val="4CB86415"/>
    <w:rsid w:val="4CFB0F9A"/>
    <w:rsid w:val="4CFD03E0"/>
    <w:rsid w:val="4D063625"/>
    <w:rsid w:val="4D1833EC"/>
    <w:rsid w:val="4D401408"/>
    <w:rsid w:val="4D6C68F4"/>
    <w:rsid w:val="4D821300"/>
    <w:rsid w:val="4E2F0959"/>
    <w:rsid w:val="4E405BBF"/>
    <w:rsid w:val="4E4B32B9"/>
    <w:rsid w:val="4E79477B"/>
    <w:rsid w:val="4E8C71C7"/>
    <w:rsid w:val="4E952649"/>
    <w:rsid w:val="4E9D3DF6"/>
    <w:rsid w:val="4EC95E40"/>
    <w:rsid w:val="4EF732E3"/>
    <w:rsid w:val="4F1B712F"/>
    <w:rsid w:val="4F247D92"/>
    <w:rsid w:val="4F691C49"/>
    <w:rsid w:val="4F710AFD"/>
    <w:rsid w:val="4F8B4AD3"/>
    <w:rsid w:val="4F985AAB"/>
    <w:rsid w:val="4FE92CD6"/>
    <w:rsid w:val="500252DD"/>
    <w:rsid w:val="501009DA"/>
    <w:rsid w:val="50210776"/>
    <w:rsid w:val="503C110B"/>
    <w:rsid w:val="504514CC"/>
    <w:rsid w:val="509C604E"/>
    <w:rsid w:val="50A53155"/>
    <w:rsid w:val="512A47D3"/>
    <w:rsid w:val="513918A9"/>
    <w:rsid w:val="519D3E2C"/>
    <w:rsid w:val="526112FD"/>
    <w:rsid w:val="52632A25"/>
    <w:rsid w:val="52C14FCC"/>
    <w:rsid w:val="535D7D17"/>
    <w:rsid w:val="53783E55"/>
    <w:rsid w:val="53BF536C"/>
    <w:rsid w:val="53D02297"/>
    <w:rsid w:val="53EE4E13"/>
    <w:rsid w:val="546155E5"/>
    <w:rsid w:val="54A6749B"/>
    <w:rsid w:val="54C53DC5"/>
    <w:rsid w:val="54D93F4C"/>
    <w:rsid w:val="54E0475B"/>
    <w:rsid w:val="54ED5472"/>
    <w:rsid w:val="55035F6A"/>
    <w:rsid w:val="550A17D8"/>
    <w:rsid w:val="55436A98"/>
    <w:rsid w:val="557E569C"/>
    <w:rsid w:val="56423E3A"/>
    <w:rsid w:val="565A053D"/>
    <w:rsid w:val="56AE5501"/>
    <w:rsid w:val="570E42D5"/>
    <w:rsid w:val="572648C3"/>
    <w:rsid w:val="57476D14"/>
    <w:rsid w:val="57585886"/>
    <w:rsid w:val="57EF2F07"/>
    <w:rsid w:val="58216C5D"/>
    <w:rsid w:val="58665E8D"/>
    <w:rsid w:val="58675193"/>
    <w:rsid w:val="58B3450C"/>
    <w:rsid w:val="590B19EC"/>
    <w:rsid w:val="596B480F"/>
    <w:rsid w:val="59CE54CA"/>
    <w:rsid w:val="59D2488F"/>
    <w:rsid w:val="59D6612D"/>
    <w:rsid w:val="59DE4FE1"/>
    <w:rsid w:val="59F842F5"/>
    <w:rsid w:val="59FD5DAF"/>
    <w:rsid w:val="5A322975"/>
    <w:rsid w:val="5A6279C1"/>
    <w:rsid w:val="5A64198B"/>
    <w:rsid w:val="5AD7215D"/>
    <w:rsid w:val="5AE66844"/>
    <w:rsid w:val="5B2A2BD4"/>
    <w:rsid w:val="5B4A5024"/>
    <w:rsid w:val="5B81031A"/>
    <w:rsid w:val="5C2B01CA"/>
    <w:rsid w:val="5C89392A"/>
    <w:rsid w:val="5CBD5382"/>
    <w:rsid w:val="5CF53766"/>
    <w:rsid w:val="5CFD7E74"/>
    <w:rsid w:val="5D2A5097"/>
    <w:rsid w:val="5D3C6BEF"/>
    <w:rsid w:val="5DF9688E"/>
    <w:rsid w:val="5EB153BA"/>
    <w:rsid w:val="5ED22865"/>
    <w:rsid w:val="5EFC4888"/>
    <w:rsid w:val="5F5024DD"/>
    <w:rsid w:val="5FB05672"/>
    <w:rsid w:val="5FB36E1F"/>
    <w:rsid w:val="5FD903D8"/>
    <w:rsid w:val="5FE315A4"/>
    <w:rsid w:val="5FF732A1"/>
    <w:rsid w:val="61204131"/>
    <w:rsid w:val="612C0D28"/>
    <w:rsid w:val="619336A2"/>
    <w:rsid w:val="61C465CF"/>
    <w:rsid w:val="61C84EF5"/>
    <w:rsid w:val="61F53810"/>
    <w:rsid w:val="61FF0CA7"/>
    <w:rsid w:val="62145A44"/>
    <w:rsid w:val="624C78D4"/>
    <w:rsid w:val="62A00CA3"/>
    <w:rsid w:val="62B24F88"/>
    <w:rsid w:val="62DD22DA"/>
    <w:rsid w:val="62E713A4"/>
    <w:rsid w:val="63461B81"/>
    <w:rsid w:val="637660E4"/>
    <w:rsid w:val="63BC11BC"/>
    <w:rsid w:val="63E458E8"/>
    <w:rsid w:val="64267CB1"/>
    <w:rsid w:val="643B1191"/>
    <w:rsid w:val="645B1022"/>
    <w:rsid w:val="64A01811"/>
    <w:rsid w:val="64EF4547"/>
    <w:rsid w:val="652A239B"/>
    <w:rsid w:val="652B3002"/>
    <w:rsid w:val="65590A67"/>
    <w:rsid w:val="65815AE7"/>
    <w:rsid w:val="65827169"/>
    <w:rsid w:val="65D57BE0"/>
    <w:rsid w:val="65DC0F6F"/>
    <w:rsid w:val="662B5A52"/>
    <w:rsid w:val="666351EC"/>
    <w:rsid w:val="66BB6DD6"/>
    <w:rsid w:val="67395F4D"/>
    <w:rsid w:val="6759039D"/>
    <w:rsid w:val="675F4E6C"/>
    <w:rsid w:val="677C5A96"/>
    <w:rsid w:val="677D0530"/>
    <w:rsid w:val="67FF113F"/>
    <w:rsid w:val="68132EF5"/>
    <w:rsid w:val="68BB30BE"/>
    <w:rsid w:val="68D4417F"/>
    <w:rsid w:val="68EA74FF"/>
    <w:rsid w:val="68F558EC"/>
    <w:rsid w:val="695D5F23"/>
    <w:rsid w:val="69A753F0"/>
    <w:rsid w:val="69C77D13"/>
    <w:rsid w:val="69E623BC"/>
    <w:rsid w:val="69EB1780"/>
    <w:rsid w:val="6A3D7B02"/>
    <w:rsid w:val="6A3F726A"/>
    <w:rsid w:val="6A745C1A"/>
    <w:rsid w:val="6A9E4A45"/>
    <w:rsid w:val="6AA162E3"/>
    <w:rsid w:val="6AC02C0D"/>
    <w:rsid w:val="6AD61449"/>
    <w:rsid w:val="6AE83F12"/>
    <w:rsid w:val="6B0A032C"/>
    <w:rsid w:val="6BB169FA"/>
    <w:rsid w:val="6BDA3955"/>
    <w:rsid w:val="6C152AE5"/>
    <w:rsid w:val="6C335661"/>
    <w:rsid w:val="6C5C7D67"/>
    <w:rsid w:val="6C64581A"/>
    <w:rsid w:val="6C7837BE"/>
    <w:rsid w:val="6C837F78"/>
    <w:rsid w:val="6CDA3D2E"/>
    <w:rsid w:val="6D003795"/>
    <w:rsid w:val="6D2E1340"/>
    <w:rsid w:val="6DDA538F"/>
    <w:rsid w:val="6DFB0400"/>
    <w:rsid w:val="6E062772"/>
    <w:rsid w:val="6E2E4332"/>
    <w:rsid w:val="6E361438"/>
    <w:rsid w:val="6E5042A8"/>
    <w:rsid w:val="6E5B69FB"/>
    <w:rsid w:val="6E5E73CE"/>
    <w:rsid w:val="6E7837FF"/>
    <w:rsid w:val="6EC42D83"/>
    <w:rsid w:val="6EDF6F83"/>
    <w:rsid w:val="6F0E3818"/>
    <w:rsid w:val="6F1F1ECC"/>
    <w:rsid w:val="6F38269A"/>
    <w:rsid w:val="6F4831D1"/>
    <w:rsid w:val="6F806E0F"/>
    <w:rsid w:val="6F993A2D"/>
    <w:rsid w:val="6F9F7EFF"/>
    <w:rsid w:val="6FB2689C"/>
    <w:rsid w:val="6FC34F4E"/>
    <w:rsid w:val="7027728A"/>
    <w:rsid w:val="70645DE9"/>
    <w:rsid w:val="70D54F38"/>
    <w:rsid w:val="72255A4C"/>
    <w:rsid w:val="72822E9E"/>
    <w:rsid w:val="72850298"/>
    <w:rsid w:val="728D4C80"/>
    <w:rsid w:val="72A2709C"/>
    <w:rsid w:val="72EC55D7"/>
    <w:rsid w:val="730218E9"/>
    <w:rsid w:val="731D6723"/>
    <w:rsid w:val="737A0380"/>
    <w:rsid w:val="738A025C"/>
    <w:rsid w:val="73C37F71"/>
    <w:rsid w:val="73CF2113"/>
    <w:rsid w:val="73EF1E6D"/>
    <w:rsid w:val="73EF6311"/>
    <w:rsid w:val="74026044"/>
    <w:rsid w:val="74081D32"/>
    <w:rsid w:val="741A69C0"/>
    <w:rsid w:val="74707355"/>
    <w:rsid w:val="75120509"/>
    <w:rsid w:val="751C1388"/>
    <w:rsid w:val="752E554A"/>
    <w:rsid w:val="75324707"/>
    <w:rsid w:val="758111EB"/>
    <w:rsid w:val="75874327"/>
    <w:rsid w:val="758B68DD"/>
    <w:rsid w:val="75B01AD0"/>
    <w:rsid w:val="75E17EDC"/>
    <w:rsid w:val="7609649E"/>
    <w:rsid w:val="76956D73"/>
    <w:rsid w:val="76B52A9A"/>
    <w:rsid w:val="76EC2FDC"/>
    <w:rsid w:val="77193CE7"/>
    <w:rsid w:val="773C186D"/>
    <w:rsid w:val="77CE4490"/>
    <w:rsid w:val="780B56E4"/>
    <w:rsid w:val="781C5ADA"/>
    <w:rsid w:val="78300CA6"/>
    <w:rsid w:val="78874D6A"/>
    <w:rsid w:val="78A811EC"/>
    <w:rsid w:val="78C07B74"/>
    <w:rsid w:val="78C34AEE"/>
    <w:rsid w:val="798E14A1"/>
    <w:rsid w:val="79F17243"/>
    <w:rsid w:val="79F442DB"/>
    <w:rsid w:val="7A30386E"/>
    <w:rsid w:val="7A5073DE"/>
    <w:rsid w:val="7A566959"/>
    <w:rsid w:val="7A7237F8"/>
    <w:rsid w:val="7AAE2C70"/>
    <w:rsid w:val="7ACC44C2"/>
    <w:rsid w:val="7ACF2B4F"/>
    <w:rsid w:val="7B1448AF"/>
    <w:rsid w:val="7B1B5C3E"/>
    <w:rsid w:val="7B7F441F"/>
    <w:rsid w:val="7B875273"/>
    <w:rsid w:val="7BA71AF0"/>
    <w:rsid w:val="7BD81D81"/>
    <w:rsid w:val="7BDC65F1"/>
    <w:rsid w:val="7C1A7CA3"/>
    <w:rsid w:val="7C55517F"/>
    <w:rsid w:val="7C967C78"/>
    <w:rsid w:val="7CB579CC"/>
    <w:rsid w:val="7D160F4B"/>
    <w:rsid w:val="7D2B7277"/>
    <w:rsid w:val="7D523A71"/>
    <w:rsid w:val="7D79553E"/>
    <w:rsid w:val="7DBB54B6"/>
    <w:rsid w:val="7DBD2FDC"/>
    <w:rsid w:val="7DC46119"/>
    <w:rsid w:val="7DE844FD"/>
    <w:rsid w:val="7E3A462D"/>
    <w:rsid w:val="7E9C0E44"/>
    <w:rsid w:val="7EB55306"/>
    <w:rsid w:val="7EC14D4E"/>
    <w:rsid w:val="7ED24865"/>
    <w:rsid w:val="7EE84089"/>
    <w:rsid w:val="7F01339C"/>
    <w:rsid w:val="7F62208D"/>
    <w:rsid w:val="7F853FCE"/>
    <w:rsid w:val="7F8F6BFA"/>
    <w:rsid w:val="7FE24F7C"/>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qFormat/>
    <w:uiPriority w:val="0"/>
    <w:pPr>
      <w:ind w:left="420" w:leftChars="200"/>
    </w:pPr>
  </w:style>
  <w:style w:type="paragraph" w:styleId="5">
    <w:name w:val="annotation text"/>
    <w:basedOn w:val="1"/>
    <w:next w:val="4"/>
    <w:qFormat/>
    <w:uiPriority w:val="0"/>
    <w:pPr>
      <w:jc w:val="left"/>
    </w:pPr>
  </w:style>
  <w:style w:type="paragraph" w:customStyle="1" w:styleId="8">
    <w:name w:val="Table Text"/>
    <w:basedOn w:val="1"/>
    <w:semiHidden/>
    <w:qFormat/>
    <w:uiPriority w:val="0"/>
    <w:rPr>
      <w:rFonts w:ascii="宋体" w:hAnsi="宋体" w:eastAsia="宋体" w:cs="宋体"/>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11"/>
    <w:basedOn w:val="7"/>
    <w:qFormat/>
    <w:uiPriority w:val="0"/>
    <w:rPr>
      <w:rFonts w:hint="eastAsia" w:ascii="宋体" w:hAnsi="宋体" w:eastAsia="宋体" w:cs="宋体"/>
      <w:color w:val="000000"/>
      <w:sz w:val="19"/>
      <w:szCs w:val="19"/>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2365</Words>
  <Characters>2804</Characters>
  <Lines>0</Lines>
  <Paragraphs>0</Paragraphs>
  <TotalTime>4</TotalTime>
  <ScaleCrop>false</ScaleCrop>
  <LinksUpToDate>false</LinksUpToDate>
  <CharactersWithSpaces>2834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2025-01-13T03:58:00Z</dcterms:created>
  <dc:creator>杨云</dc:creator>
  <cp:lastModifiedBy>清</cp:lastModifiedBy>
  <cp:lastPrinted>2025-04-18T07:31:00Z</cp:lastPrinted>
  <dcterms:modified xsi:type="dcterms:W3CDTF">2025-12-09T09:53:14Z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26866F1D14F143B6BE3144F7FE1E38C1_13</vt:lpwstr>
  </property>
  <property fmtid="{D5CDD505-2E9C-101B-9397-08002B2CF9AE}" pid="4" name="KSOTemplateDocerSaveRecord">
    <vt:lpwstr>eyJoZGlkIjoiM2EwYjhlZTc1YWNjMGRmNTI1MjAzNDM4ZjZmNGU0ZTMiLCJ1c2VySWQiOiIxNTMxMTcxODUzIn0=</vt:lpwstr>
  </property>
</Properties>
</file>