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3C9E">
      <w:pPr>
        <w:pStyle w:val="5"/>
        <w:shd w:val="clear" w:color="auto" w:fill="FFFFFF"/>
        <w:spacing w:before="0" w:beforeAutospacing="0" w:after="0" w:afterAutospacing="0"/>
        <w:jc w:val="center"/>
        <w:rPr>
          <w:rFonts w:hint="eastAsia"/>
          <w:b/>
          <w:bCs/>
          <w:color w:val="000000"/>
          <w:sz w:val="28"/>
          <w:szCs w:val="28"/>
          <w:shd w:val="clear" w:color="auto" w:fill="FFFFFF"/>
        </w:rPr>
      </w:pPr>
      <w:bookmarkStart w:id="0" w:name="_Hlk216257151"/>
      <w:bookmarkStart w:id="1" w:name="OLE_LINK1"/>
      <w:r>
        <w:rPr>
          <w:rFonts w:hint="eastAsia"/>
          <w:b/>
          <w:bCs/>
          <w:color w:val="000000"/>
          <w:sz w:val="28"/>
          <w:szCs w:val="28"/>
          <w:shd w:val="clear" w:color="auto" w:fill="FFFFFF"/>
        </w:rPr>
        <w:t>河北高速燕赵驿行集团有限公司2025年服务区广场改造项目施工</w:t>
      </w:r>
      <w:bookmarkEnd w:id="0"/>
      <w:r>
        <w:rPr>
          <w:rFonts w:hint="eastAsia"/>
          <w:b/>
          <w:bCs/>
          <w:color w:val="000000"/>
          <w:sz w:val="28"/>
          <w:szCs w:val="28"/>
          <w:shd w:val="clear" w:color="auto" w:fill="FFFFFF"/>
        </w:rPr>
        <w:t>一标段</w:t>
      </w:r>
    </w:p>
    <w:p w14:paraId="47478A49">
      <w:pPr>
        <w:pStyle w:val="5"/>
        <w:shd w:val="clear" w:color="auto" w:fill="FFFFFF"/>
        <w:spacing w:before="0" w:beforeAutospacing="0" w:after="0" w:afterAutospacing="0"/>
        <w:jc w:val="center"/>
        <w:rPr>
          <w:rFonts w:hint="eastAsia"/>
          <w:b/>
          <w:bCs/>
          <w:color w:val="000000"/>
          <w:sz w:val="28"/>
          <w:szCs w:val="28"/>
          <w:shd w:val="clear" w:color="auto" w:fill="FFFFFF"/>
        </w:rPr>
      </w:pPr>
      <w:r>
        <w:rPr>
          <w:rFonts w:hint="eastAsia"/>
          <w:b/>
          <w:bCs/>
          <w:color w:val="000000"/>
          <w:sz w:val="28"/>
          <w:szCs w:val="28"/>
          <w:shd w:val="clear" w:color="auto" w:fill="FFFFFF"/>
        </w:rPr>
        <w:t>中标候选人公示</w:t>
      </w:r>
    </w:p>
    <w:p w14:paraId="77CDE87F">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招标项目名称：</w:t>
      </w:r>
      <w:bookmarkStart w:id="2" w:name="_Hlk216252961"/>
      <w:r>
        <w:rPr>
          <w:rFonts w:hint="eastAsia"/>
          <w:color w:val="000000"/>
          <w:sz w:val="21"/>
          <w:szCs w:val="21"/>
          <w:shd w:val="clear" w:color="auto" w:fill="FFFFFF"/>
        </w:rPr>
        <w:t>河北高速燕赵驿行集团有限公司</w:t>
      </w:r>
      <w:bookmarkEnd w:id="2"/>
      <w:r>
        <w:rPr>
          <w:rFonts w:hint="eastAsia"/>
          <w:color w:val="000000"/>
          <w:sz w:val="21"/>
          <w:szCs w:val="21"/>
          <w:shd w:val="clear" w:color="auto" w:fill="FFFFFF"/>
        </w:rPr>
        <w:t>2025年服务区广场改造项目施工</w:t>
      </w:r>
    </w:p>
    <w:p w14:paraId="102CFC12">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项目编号：G1300002502032001</w:t>
      </w:r>
    </w:p>
    <w:p w14:paraId="60A130CD">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公示名称：</w:t>
      </w:r>
      <w:bookmarkStart w:id="3" w:name="_Hlk216252950"/>
      <w:r>
        <w:rPr>
          <w:rFonts w:hint="eastAsia"/>
          <w:color w:val="000000"/>
          <w:sz w:val="21"/>
          <w:szCs w:val="21"/>
          <w:shd w:val="clear" w:color="auto" w:fill="FFFFFF"/>
        </w:rPr>
        <w:t>河北高速燕赵驿行集团有限公司2025年服务区广场改造项目施工</w:t>
      </w:r>
      <w:bookmarkEnd w:id="3"/>
      <w:r>
        <w:rPr>
          <w:rFonts w:hint="eastAsia"/>
          <w:color w:val="000000"/>
          <w:sz w:val="21"/>
          <w:szCs w:val="21"/>
          <w:shd w:val="clear" w:color="auto" w:fill="FFFFFF"/>
        </w:rPr>
        <w:t>一标段中标候选人公示</w:t>
      </w:r>
    </w:p>
    <w:p w14:paraId="2F58D758">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公示内容：</w:t>
      </w:r>
    </w:p>
    <w:tbl>
      <w:tblPr>
        <w:tblStyle w:val="6"/>
        <w:tblW w:w="505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559"/>
        <w:gridCol w:w="2278"/>
        <w:gridCol w:w="1708"/>
        <w:gridCol w:w="3758"/>
      </w:tblGrid>
      <w:tr w14:paraId="3529F6B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tcPr>
          <w:p w14:paraId="433075F4">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标段（包）：</w:t>
            </w:r>
          </w:p>
        </w:tc>
        <w:tc>
          <w:tcPr>
            <w:tcW w:w="7711" w:type="dxa"/>
            <w:gridSpan w:val="3"/>
            <w:tcBorders>
              <w:top w:val="single" w:color="666666" w:sz="6" w:space="0"/>
              <w:left w:val="single" w:color="auto" w:sz="4" w:space="0"/>
              <w:bottom w:val="single" w:color="666666" w:sz="6" w:space="0"/>
              <w:right w:val="single" w:color="666666" w:sz="6" w:space="0"/>
            </w:tcBorders>
            <w:shd w:val="clear" w:color="auto" w:fill="FFFFFF"/>
            <w:vAlign w:val="center"/>
          </w:tcPr>
          <w:p w14:paraId="086E9209">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河北高速燕赵驿行集团有限公司2025年服务区广场改造项目施工一标段</w:t>
            </w:r>
          </w:p>
        </w:tc>
      </w:tr>
      <w:tr w14:paraId="720AC4C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B8B41FA">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所属行业：</w:t>
            </w:r>
            <w:r>
              <w:rPr>
                <w:rFonts w:ascii="宋体" w:hAnsi="宋体" w:eastAsia="宋体" w:cs="宋体"/>
                <w:kern w:val="0"/>
                <w:szCs w:val="21"/>
              </w:rPr>
              <w:t xml:space="preserve"> </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6DCCCC3">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公路</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86EE9C4">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所属地区：</w:t>
            </w:r>
            <w:r>
              <w:rPr>
                <w:rFonts w:ascii="宋体" w:hAnsi="宋体" w:eastAsia="宋体" w:cs="宋体"/>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EC34200">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河北省,</w:t>
            </w:r>
            <w:r>
              <w:rPr>
                <w:rFonts w:hint="eastAsia"/>
              </w:rPr>
              <w:t xml:space="preserve"> </w:t>
            </w:r>
            <w:r>
              <w:rPr>
                <w:rFonts w:hint="eastAsia" w:ascii="宋体" w:hAnsi="宋体" w:eastAsia="宋体" w:cs="宋体"/>
                <w:kern w:val="0"/>
                <w:szCs w:val="21"/>
              </w:rPr>
              <w:t>石家庄市，市辖区</w:t>
            </w:r>
          </w:p>
        </w:tc>
      </w:tr>
      <w:tr w14:paraId="3D7A75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22C6941">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开标时间：</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006858F2">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2025-10-9 09:00</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CCE9D6F">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开标地点：</w:t>
            </w:r>
            <w:r>
              <w:rPr>
                <w:rFonts w:ascii="宋体" w:hAnsi="宋体" w:eastAsia="宋体" w:cs="宋体"/>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1A612C6">
            <w:pPr>
              <w:widowControl/>
              <w:wordWrap w:val="0"/>
              <w:spacing w:before="100" w:beforeAutospacing="1" w:after="100" w:afterAutospacing="1"/>
              <w:jc w:val="left"/>
              <w:rPr>
                <w:rFonts w:hint="eastAsia" w:ascii="宋体" w:hAnsi="宋体" w:eastAsia="宋体" w:cs="宋体"/>
                <w:kern w:val="0"/>
                <w:szCs w:val="21"/>
              </w:rPr>
            </w:pPr>
            <w:bookmarkStart w:id="4" w:name="_Hlk216252984"/>
            <w:r>
              <w:rPr>
                <w:rFonts w:hint="eastAsia" w:ascii="宋体" w:hAnsi="宋体" w:eastAsia="宋体" w:cs="宋体"/>
                <w:kern w:val="0"/>
                <w:szCs w:val="21"/>
              </w:rPr>
              <w:t>河北省公共资源交易中心</w:t>
            </w:r>
            <w:bookmarkEnd w:id="4"/>
          </w:p>
        </w:tc>
      </w:tr>
      <w:tr w14:paraId="43528AA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DF4E938">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公示开始日期：</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575F43B">
            <w:pPr>
              <w:widowControl/>
              <w:wordWrap w:val="0"/>
              <w:spacing w:before="100" w:beforeAutospacing="1" w:after="100" w:afterAutospacing="1"/>
              <w:jc w:val="left"/>
              <w:rPr>
                <w:rFonts w:hint="eastAsia" w:ascii="宋体" w:hAnsi="宋体" w:eastAsia="宋体" w:cs="宋体"/>
                <w:kern w:val="0"/>
                <w:szCs w:val="21"/>
                <w:lang w:eastAsia="zh-CN"/>
              </w:rPr>
            </w:pPr>
            <w:r>
              <w:rPr>
                <w:rFonts w:hint="eastAsia" w:ascii="宋体" w:hAnsi="宋体" w:eastAsia="宋体" w:cs="宋体"/>
                <w:kern w:val="0"/>
                <w:szCs w:val="21"/>
              </w:rPr>
              <w:t>2025-1</w:t>
            </w:r>
            <w:r>
              <w:rPr>
                <w:rFonts w:hint="eastAsia" w:ascii="宋体" w:hAnsi="宋体" w:eastAsia="宋体" w:cs="宋体"/>
                <w:kern w:val="0"/>
                <w:szCs w:val="21"/>
                <w:lang w:val="en-US" w:eastAsia="zh-CN"/>
              </w:rPr>
              <w:t>2</w:t>
            </w:r>
            <w:r>
              <w:rPr>
                <w:rFonts w:hint="eastAsia" w:ascii="宋体" w:hAnsi="宋体" w:eastAsia="宋体" w:cs="宋体"/>
                <w:kern w:val="0"/>
                <w:szCs w:val="21"/>
              </w:rPr>
              <w:t>-1</w:t>
            </w:r>
            <w:r>
              <w:rPr>
                <w:rFonts w:hint="eastAsia" w:ascii="宋体" w:hAnsi="宋体" w:eastAsia="宋体" w:cs="宋体"/>
                <w:kern w:val="0"/>
                <w:szCs w:val="21"/>
                <w:lang w:val="en-US" w:eastAsia="zh-CN"/>
              </w:rPr>
              <w:t>2</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57A3D5EB">
            <w:pPr>
              <w:widowControl/>
              <w:wordWrap w:val="0"/>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公示截止日期：</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C2E2CA2">
            <w:pPr>
              <w:widowControl/>
              <w:wordWrap w:val="0"/>
              <w:spacing w:before="100" w:beforeAutospacing="1" w:after="100" w:afterAutospacing="1"/>
              <w:jc w:val="left"/>
              <w:rPr>
                <w:rFonts w:hint="eastAsia" w:ascii="宋体" w:hAnsi="宋体" w:eastAsia="宋体" w:cs="宋体"/>
                <w:kern w:val="0"/>
                <w:szCs w:val="21"/>
                <w:lang w:eastAsia="zh-CN"/>
              </w:rPr>
            </w:pPr>
            <w:r>
              <w:rPr>
                <w:rFonts w:hint="eastAsia" w:ascii="宋体" w:hAnsi="宋体" w:eastAsia="宋体" w:cs="宋体"/>
                <w:kern w:val="0"/>
                <w:szCs w:val="21"/>
              </w:rPr>
              <w:t>2025-1</w:t>
            </w:r>
            <w:r>
              <w:rPr>
                <w:rFonts w:hint="eastAsia" w:ascii="宋体" w:hAnsi="宋体" w:eastAsia="宋体" w:cs="宋体"/>
                <w:kern w:val="0"/>
                <w:szCs w:val="21"/>
                <w:lang w:val="en-US" w:eastAsia="zh-CN"/>
              </w:rPr>
              <w:t>2</w:t>
            </w:r>
            <w:r>
              <w:rPr>
                <w:rFonts w:hint="eastAsia" w:ascii="宋体" w:hAnsi="宋体" w:eastAsia="宋体" w:cs="宋体"/>
                <w:kern w:val="0"/>
                <w:szCs w:val="21"/>
              </w:rPr>
              <w:t>-1</w:t>
            </w:r>
            <w:r>
              <w:rPr>
                <w:rFonts w:hint="eastAsia" w:ascii="宋体" w:hAnsi="宋体" w:eastAsia="宋体" w:cs="宋体"/>
                <w:kern w:val="0"/>
                <w:szCs w:val="21"/>
                <w:lang w:val="en-US" w:eastAsia="zh-CN"/>
              </w:rPr>
              <w:t>5</w:t>
            </w:r>
            <w:bookmarkStart w:id="5" w:name="_GoBack"/>
            <w:bookmarkEnd w:id="5"/>
          </w:p>
        </w:tc>
      </w:tr>
    </w:tbl>
    <w:p w14:paraId="509D6921">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1.中标候选人名单</w:t>
      </w:r>
    </w:p>
    <w:tbl>
      <w:tblPr>
        <w:tblStyle w:val="6"/>
        <w:tblW w:w="509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04"/>
        <w:gridCol w:w="1157"/>
        <w:gridCol w:w="1199"/>
        <w:gridCol w:w="1082"/>
        <w:gridCol w:w="1179"/>
        <w:gridCol w:w="1425"/>
        <w:gridCol w:w="1282"/>
        <w:gridCol w:w="1567"/>
      </w:tblGrid>
      <w:tr w14:paraId="1DA11AA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9348" w:type="dxa"/>
            <w:gridSpan w:val="8"/>
            <w:tcBorders>
              <w:top w:val="single" w:color="666666" w:sz="6" w:space="0"/>
              <w:left w:val="single" w:color="666666" w:sz="6" w:space="0"/>
              <w:bottom w:val="single" w:color="666666" w:sz="6" w:space="0"/>
              <w:right w:val="single" w:color="666666" w:sz="6" w:space="0"/>
            </w:tcBorders>
            <w:shd w:val="clear" w:color="auto" w:fill="FFFFFF"/>
          </w:tcPr>
          <w:p w14:paraId="162ED4A9">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中标候选人名单</w:t>
            </w:r>
          </w:p>
        </w:tc>
      </w:tr>
      <w:tr w14:paraId="7F5F0A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769"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9377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排序</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373911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统一社会信用代码</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119F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107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CE9EE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投标价格（元）</w:t>
            </w:r>
          </w:p>
        </w:tc>
        <w:tc>
          <w:tcPr>
            <w:tcW w:w="117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B2F34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评标价格（元）</w:t>
            </w:r>
          </w:p>
        </w:tc>
        <w:tc>
          <w:tcPr>
            <w:tcW w:w="14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2B2809">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工程质量</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1AB9AD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安全目标</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4D9DA8E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工期</w:t>
            </w:r>
          </w:p>
        </w:tc>
      </w:tr>
      <w:tr w14:paraId="7EEC697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89636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9B10A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91140100783298885C</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B6FFE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07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83C4B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5024567.08</w:t>
            </w:r>
          </w:p>
        </w:tc>
        <w:tc>
          <w:tcPr>
            <w:tcW w:w="117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1F6A9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5024567.08</w:t>
            </w:r>
          </w:p>
        </w:tc>
        <w:tc>
          <w:tcPr>
            <w:tcW w:w="14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49EEB7">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竣（交）工验收的质量评定：合格</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3557A89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不发生安全生产责任事故</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3664779">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计划开工日期2025年12月，工期1个月。缺陷责任期自实际竣工日期起计算24个月</w:t>
            </w:r>
          </w:p>
        </w:tc>
      </w:tr>
      <w:tr w14:paraId="70FBD5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972A0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1A1256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91130805MA0ET3MU1L</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33940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07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C2895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5055150.09</w:t>
            </w:r>
          </w:p>
        </w:tc>
        <w:tc>
          <w:tcPr>
            <w:tcW w:w="117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1B9C4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5055150.09</w:t>
            </w:r>
          </w:p>
        </w:tc>
        <w:tc>
          <w:tcPr>
            <w:tcW w:w="14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484409">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竣（交）工验收的质量评定：合格</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866F61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不发生安全生产责任事故</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74DC197">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计划开工日期2025年12月，工期1个月。缺陷责任期自实际竣工日期起计算24个月</w:t>
            </w:r>
          </w:p>
        </w:tc>
      </w:tr>
      <w:tr w14:paraId="2AED776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947D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1151"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87ECDD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9113018579415799XW</w:t>
            </w:r>
          </w:p>
        </w:tc>
        <w:tc>
          <w:tcPr>
            <w:tcW w:w="119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B6B1B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07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CD924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4987282.04</w:t>
            </w:r>
          </w:p>
        </w:tc>
        <w:tc>
          <w:tcPr>
            <w:tcW w:w="117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726A5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4987282.04</w:t>
            </w:r>
          </w:p>
        </w:tc>
        <w:tc>
          <w:tcPr>
            <w:tcW w:w="141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675C2E">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竣（交）工验收的质量评定：合格</w:t>
            </w:r>
          </w:p>
        </w:tc>
        <w:tc>
          <w:tcPr>
            <w:tcW w:w="1276"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2484E3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不发生安全生产责任事故</w:t>
            </w:r>
          </w:p>
        </w:tc>
        <w:tc>
          <w:tcPr>
            <w:tcW w:w="1559" w:type="dxa"/>
            <w:tcBorders>
              <w:top w:val="single" w:color="666666" w:sz="6" w:space="0"/>
              <w:left w:val="single" w:color="auto" w:sz="4" w:space="0"/>
              <w:bottom w:val="single" w:color="666666" w:sz="6" w:space="0"/>
              <w:right w:val="single" w:color="666666" w:sz="6" w:space="0"/>
            </w:tcBorders>
            <w:shd w:val="clear" w:color="auto" w:fill="FFFFFF"/>
            <w:vAlign w:val="center"/>
          </w:tcPr>
          <w:p w14:paraId="3375BA5C">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olor w:val="000000"/>
                <w:sz w:val="22"/>
              </w:rPr>
              <w:t>计划开工日期2025年12月，工期1个月。缺陷责任期自实际竣工日期起计算24个月</w:t>
            </w:r>
          </w:p>
        </w:tc>
      </w:tr>
    </w:tbl>
    <w:p w14:paraId="730AD268">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2.中标候选人项目经理及项目总工</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6"/>
        <w:gridCol w:w="2221"/>
        <w:gridCol w:w="1533"/>
        <w:gridCol w:w="1533"/>
        <w:gridCol w:w="1533"/>
        <w:gridCol w:w="1534"/>
      </w:tblGrid>
      <w:tr w14:paraId="609F722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168" w:type="dxa"/>
            <w:gridSpan w:val="6"/>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FF2E49">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中标候选人项目经理及项目总工</w:t>
            </w:r>
          </w:p>
        </w:tc>
      </w:tr>
      <w:tr w14:paraId="003D9A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EAE45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排序</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4681A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中标候选人单位名称</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E87EF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项目负责人</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5AC1E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职称</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CCEF3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相关证书名称</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02E5F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相关证书编号</w:t>
            </w:r>
          </w:p>
        </w:tc>
      </w:tr>
      <w:tr w14:paraId="3DBAB97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EB639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58DE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6AAEE9">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贾天伟</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C4E65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工程师</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C4FB8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中华人民共和国一级建筑师注册证书</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F17FA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晋1142010201403287</w:t>
            </w:r>
          </w:p>
        </w:tc>
      </w:tr>
      <w:tr w14:paraId="4C2D80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79BE3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83A83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D90419">
            <w:pPr>
              <w:widowControl/>
              <w:jc w:val="center"/>
              <w:rPr>
                <w:rFonts w:hint="eastAsia"/>
                <w:kern w:val="0"/>
                <w:sz w:val="24"/>
                <w:szCs w:val="24"/>
              </w:rPr>
            </w:pPr>
            <w:r>
              <w:rPr>
                <w:rStyle w:val="10"/>
                <w:rFonts w:hint="default"/>
              </w:rPr>
              <w:t>张宇</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7EFCD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B5873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职称证书</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10FFA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201604870</w:t>
            </w:r>
          </w:p>
        </w:tc>
      </w:tr>
      <w:tr w14:paraId="02DD350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6A63A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7E9BF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3254CE">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陈昊</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EC494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C374C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中华人民共和国一级建筑师注册证书</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4675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冀1132022202300328</w:t>
            </w:r>
          </w:p>
        </w:tc>
      </w:tr>
      <w:tr w14:paraId="67AA18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03DB5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016A3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55D917">
            <w:pPr>
              <w:widowControl/>
              <w:jc w:val="center"/>
              <w:rPr>
                <w:rFonts w:hint="eastAsia"/>
                <w:kern w:val="0"/>
                <w:sz w:val="24"/>
                <w:szCs w:val="24"/>
              </w:rPr>
            </w:pPr>
            <w:r>
              <w:rPr>
                <w:rStyle w:val="10"/>
                <w:rFonts w:hint="default"/>
              </w:rPr>
              <w:t>安文超</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7617E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7FDCE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职称证书</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493CB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BD1920411</w:t>
            </w:r>
          </w:p>
        </w:tc>
      </w:tr>
      <w:tr w14:paraId="7010CB5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48C8E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51157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BB0B62A">
            <w:pPr>
              <w:widowControl/>
              <w:wordWrap w:val="0"/>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李宏</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495DD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工程师</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A2199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中华人民共和国二级建筑师注册证书</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BC5B8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冀213202132510</w:t>
            </w:r>
          </w:p>
        </w:tc>
      </w:tr>
      <w:tr w14:paraId="6B6872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9EAEB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6</w:t>
            </w:r>
          </w:p>
        </w:tc>
        <w:tc>
          <w:tcPr>
            <w:tcW w:w="221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A1B8D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3C4F2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赵学会</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B505C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高级工程师</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AB53C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职称证书</w:t>
            </w:r>
          </w:p>
        </w:tc>
        <w:tc>
          <w:tcPr>
            <w:tcW w:w="152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B99A7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BD2122869</w:t>
            </w:r>
          </w:p>
        </w:tc>
      </w:tr>
    </w:tbl>
    <w:p w14:paraId="32996F9D">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3.中标候选人响应招标文件要求的资格能力条件</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6"/>
        <w:gridCol w:w="5287"/>
        <w:gridCol w:w="3067"/>
      </w:tblGrid>
      <w:tr w14:paraId="5459955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168" w:type="dxa"/>
            <w:gridSpan w:val="3"/>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B037CE">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中标候选人响应招标文件要求的资格能力条件</w:t>
            </w:r>
          </w:p>
        </w:tc>
      </w:tr>
      <w:tr w14:paraId="5D14D1E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D127F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排序</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F688D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中标候选人名称</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B973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响应情况</w:t>
            </w:r>
          </w:p>
        </w:tc>
      </w:tr>
      <w:tr w14:paraId="1C85E1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C299E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96D2F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2903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符合招标文件要求</w:t>
            </w:r>
          </w:p>
        </w:tc>
      </w:tr>
      <w:tr w14:paraId="093C30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287F0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9F259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1BBB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符合招标文件要求</w:t>
            </w:r>
          </w:p>
        </w:tc>
      </w:tr>
      <w:tr w14:paraId="283E9CC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0E4B9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77644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4FEC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符合招标文件要求</w:t>
            </w:r>
          </w:p>
        </w:tc>
      </w:tr>
    </w:tbl>
    <w:p w14:paraId="051029A7">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4.（1）中标候选人企业业绩</w:t>
      </w:r>
    </w:p>
    <w:tbl>
      <w:tblPr>
        <w:tblStyle w:val="6"/>
        <w:tblW w:w="4993"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2"/>
        <w:gridCol w:w="1846"/>
        <w:gridCol w:w="2137"/>
        <w:gridCol w:w="1564"/>
        <w:gridCol w:w="1611"/>
        <w:gridCol w:w="1327"/>
      </w:tblGrid>
      <w:tr w14:paraId="735FD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9155" w:type="dxa"/>
            <w:gridSpan w:val="6"/>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901419">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中标候选人企业业绩</w:t>
            </w:r>
          </w:p>
        </w:tc>
      </w:tr>
      <w:tr w14:paraId="31718A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7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F40E5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D7237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中标候选人名称</w:t>
            </w:r>
          </w:p>
        </w:tc>
        <w:tc>
          <w:tcPr>
            <w:tcW w:w="213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78F38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中标工程名称</w:t>
            </w:r>
          </w:p>
        </w:tc>
        <w:tc>
          <w:tcPr>
            <w:tcW w:w="15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239E1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建设单位</w:t>
            </w:r>
          </w:p>
        </w:tc>
        <w:tc>
          <w:tcPr>
            <w:tcW w:w="160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75CC7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竣（交）工时间</w:t>
            </w:r>
          </w:p>
        </w:tc>
        <w:tc>
          <w:tcPr>
            <w:tcW w:w="13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3132A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合同签订金额</w:t>
            </w:r>
          </w:p>
        </w:tc>
      </w:tr>
      <w:tr w14:paraId="64CF2E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47DD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0D625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213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81D83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京津高速公路2022年维修工程（第3标段）</w:t>
            </w:r>
          </w:p>
        </w:tc>
        <w:tc>
          <w:tcPr>
            <w:tcW w:w="15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10D6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天津京津高速公路有限公司</w:t>
            </w:r>
          </w:p>
        </w:tc>
        <w:tc>
          <w:tcPr>
            <w:tcW w:w="160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7BE436">
            <w:pPr>
              <w:widowControl/>
              <w:wordWrap w:val="0"/>
              <w:spacing w:before="100" w:beforeAutospacing="1" w:after="100" w:afterAutospacing="1"/>
              <w:jc w:val="center"/>
              <w:rPr>
                <w:rFonts w:hint="eastAsia" w:ascii="宋体" w:hAnsi="宋体" w:eastAsia="宋体" w:cs="宋体"/>
                <w:kern w:val="0"/>
                <w:szCs w:val="21"/>
                <w:highlight w:val="yellow"/>
              </w:rPr>
            </w:pPr>
            <w:r>
              <w:rPr>
                <w:rFonts w:hint="eastAsia" w:ascii="宋体" w:hAnsi="宋体" w:eastAsia="宋体" w:cs="宋体"/>
                <w:kern w:val="0"/>
                <w:szCs w:val="21"/>
              </w:rPr>
              <w:t>2023-3-28</w:t>
            </w:r>
          </w:p>
        </w:tc>
        <w:tc>
          <w:tcPr>
            <w:tcW w:w="13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EEC38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10035597元</w:t>
            </w:r>
          </w:p>
        </w:tc>
      </w:tr>
      <w:tr w14:paraId="094F030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39359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9599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213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7FB6C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京新高速公路部分路段路面病害治理工程</w:t>
            </w:r>
          </w:p>
        </w:tc>
        <w:tc>
          <w:tcPr>
            <w:tcW w:w="15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93A27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张家口高速公路发展有限公司</w:t>
            </w:r>
          </w:p>
        </w:tc>
        <w:tc>
          <w:tcPr>
            <w:tcW w:w="160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CDB070">
            <w:pPr>
              <w:widowControl/>
              <w:wordWrap w:val="0"/>
              <w:spacing w:before="100" w:beforeAutospacing="1" w:after="100" w:afterAutospacing="1"/>
              <w:jc w:val="center"/>
              <w:rPr>
                <w:rFonts w:hint="eastAsia" w:ascii="宋体" w:hAnsi="宋体" w:eastAsia="宋体" w:cs="宋体"/>
                <w:kern w:val="0"/>
                <w:szCs w:val="21"/>
                <w:highlight w:val="yellow"/>
              </w:rPr>
            </w:pPr>
            <w:r>
              <w:rPr>
                <w:rFonts w:hint="eastAsia" w:ascii="宋体" w:hAnsi="宋体" w:eastAsia="宋体" w:cs="宋体"/>
                <w:kern w:val="0"/>
                <w:szCs w:val="21"/>
              </w:rPr>
              <w:t>2024-11-22</w:t>
            </w:r>
          </w:p>
        </w:tc>
        <w:tc>
          <w:tcPr>
            <w:tcW w:w="13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F68B6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25043091元</w:t>
            </w:r>
          </w:p>
        </w:tc>
      </w:tr>
      <w:tr w14:paraId="00348C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32F84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6ACCF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213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4653D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沿海高速2024年路面病害治理工程</w:t>
            </w:r>
          </w:p>
        </w:tc>
        <w:tc>
          <w:tcPr>
            <w:tcW w:w="15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0BEBE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河北交投沿海高速公路有限公司</w:t>
            </w:r>
          </w:p>
        </w:tc>
        <w:tc>
          <w:tcPr>
            <w:tcW w:w="160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64B8C1">
            <w:pPr>
              <w:widowControl/>
              <w:jc w:val="center"/>
              <w:rPr>
                <w:rFonts w:hint="eastAsia"/>
              </w:rPr>
            </w:pPr>
            <w:r>
              <w:rPr>
                <w:rFonts w:hint="eastAsia" w:ascii="宋体" w:hAnsi="宋体" w:eastAsia="宋体" w:cs="宋体"/>
                <w:kern w:val="0"/>
                <w:szCs w:val="21"/>
              </w:rPr>
              <w:t>2024-12-20</w:t>
            </w:r>
          </w:p>
        </w:tc>
        <w:tc>
          <w:tcPr>
            <w:tcW w:w="13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10AFC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50307521元</w:t>
            </w:r>
          </w:p>
        </w:tc>
      </w:tr>
      <w:tr w14:paraId="2D47A9E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03074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3BEB8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213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C7076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张涿高速公路2022年部分路面病害治理工程</w:t>
            </w:r>
          </w:p>
        </w:tc>
        <w:tc>
          <w:tcPr>
            <w:tcW w:w="15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73320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河北联蜀公路工程有限公司</w:t>
            </w:r>
          </w:p>
        </w:tc>
        <w:tc>
          <w:tcPr>
            <w:tcW w:w="160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371A5">
            <w:pPr>
              <w:widowControl/>
              <w:wordWrap w:val="0"/>
              <w:spacing w:before="100" w:beforeAutospacing="1" w:after="100" w:afterAutospacing="1"/>
              <w:jc w:val="center"/>
              <w:rPr>
                <w:rFonts w:hint="eastAsia" w:ascii="宋体" w:hAnsi="宋体" w:eastAsia="宋体" w:cs="宋体"/>
                <w:kern w:val="0"/>
                <w:szCs w:val="21"/>
                <w:highlight w:val="yellow"/>
              </w:rPr>
            </w:pPr>
            <w:r>
              <w:rPr>
                <w:rFonts w:hint="eastAsia" w:ascii="宋体" w:hAnsi="宋体" w:eastAsia="宋体" w:cs="宋体"/>
                <w:kern w:val="0"/>
                <w:szCs w:val="21"/>
              </w:rPr>
              <w:t>2023-6-23</w:t>
            </w:r>
          </w:p>
        </w:tc>
        <w:tc>
          <w:tcPr>
            <w:tcW w:w="13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3B6969">
            <w:pPr>
              <w:widowControl/>
              <w:jc w:val="center"/>
              <w:rPr>
                <w:rFonts w:hint="eastAsia"/>
                <w:kern w:val="0"/>
                <w:sz w:val="24"/>
                <w:szCs w:val="24"/>
              </w:rPr>
            </w:pPr>
            <w:r>
              <w:rPr>
                <w:rStyle w:val="10"/>
                <w:rFonts w:hint="default"/>
              </w:rPr>
              <w:t>14096888元</w:t>
            </w:r>
          </w:p>
        </w:tc>
      </w:tr>
    </w:tbl>
    <w:p w14:paraId="5EC8471A">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4.（2）中标候选人项目负责人业绩</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2"/>
        <w:gridCol w:w="1924"/>
        <w:gridCol w:w="1064"/>
        <w:gridCol w:w="1565"/>
        <w:gridCol w:w="1315"/>
        <w:gridCol w:w="1315"/>
        <w:gridCol w:w="1315"/>
      </w:tblGrid>
      <w:tr w14:paraId="6C220A3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168" w:type="dxa"/>
            <w:gridSpan w:val="7"/>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787B61">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中标候选人项目负责人业绩</w:t>
            </w:r>
          </w:p>
        </w:tc>
      </w:tr>
      <w:tr w14:paraId="449E287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8613E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B5568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中标候选人名称</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C6922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项目负责人</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E1B2B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中标工程名称</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91FA6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建设单位</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415A0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竣（交）工时间</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269E9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合同签订金额</w:t>
            </w:r>
          </w:p>
        </w:tc>
      </w:tr>
      <w:tr w14:paraId="2B35AC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EE888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F8142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2930A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贾天伟</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3C110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京津高速公路2022年维修工程（第3标段）</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66AA7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天津京津高速公路有限公司</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A5638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2023-3-28</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E910C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10035597元</w:t>
            </w:r>
          </w:p>
        </w:tc>
      </w:tr>
      <w:tr w14:paraId="3E9C9BF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35910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093D9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8C9C5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张宇</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57020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京津高速公路2022年维修工程（第3标段）</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F4F45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天津京津高速公路有限公司</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4ECA3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2023-3-28</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B01ED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10035597元</w:t>
            </w:r>
          </w:p>
        </w:tc>
      </w:tr>
      <w:tr w14:paraId="76F2E3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D0D71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D7828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B6C58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陈昊</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C512F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沿海高速2024年路面病害治理工程</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75E48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河北交投沿海高速公路有限公司</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CDC5F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2024-12-20</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319A2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50307521元</w:t>
            </w:r>
          </w:p>
        </w:tc>
      </w:tr>
      <w:tr w14:paraId="10F1212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266ED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77098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B4FDDF">
            <w:pPr>
              <w:widowControl/>
              <w:jc w:val="center"/>
              <w:rPr>
                <w:rFonts w:hint="eastAsia"/>
                <w:kern w:val="0"/>
                <w:sz w:val="24"/>
                <w:szCs w:val="24"/>
              </w:rPr>
            </w:pPr>
            <w:r>
              <w:rPr>
                <w:rStyle w:val="10"/>
                <w:rFonts w:hint="default"/>
              </w:rPr>
              <w:t>安文超</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7C239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沿海高速2024年路面病害治理工程</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6E130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河北交投沿海高速公路有限公司</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DDA03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2024-12-20</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58CE5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50307521元</w:t>
            </w:r>
          </w:p>
        </w:tc>
      </w:tr>
      <w:tr w14:paraId="634B816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26029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3EE90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7F4B0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李宏</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6EF57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张涿高速公路2022年部分路面病害治理工程</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CB6B2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河北联蜀公路工程有限公司</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D9EB3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2023-6-23</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0899A">
            <w:pPr>
              <w:widowControl/>
              <w:wordWrap w:val="0"/>
              <w:spacing w:before="100" w:beforeAutospacing="1" w:after="100" w:afterAutospacing="1"/>
              <w:jc w:val="center"/>
              <w:rPr>
                <w:rFonts w:hint="eastAsia" w:ascii="宋体" w:hAnsi="宋体" w:eastAsia="宋体" w:cs="宋体"/>
                <w:kern w:val="0"/>
                <w:szCs w:val="21"/>
              </w:rPr>
            </w:pPr>
            <w:r>
              <w:rPr>
                <w:rStyle w:val="10"/>
                <w:rFonts w:hint="default"/>
              </w:rPr>
              <w:t>14096888元</w:t>
            </w:r>
          </w:p>
        </w:tc>
      </w:tr>
      <w:tr w14:paraId="166458B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EE7B7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6</w:t>
            </w:r>
          </w:p>
        </w:tc>
        <w:tc>
          <w:tcPr>
            <w:tcW w:w="191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02C33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0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07158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赵学会</w:t>
            </w: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D1B70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张涿高速公路2022年部分路面病害治理工程</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668ED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河北联蜀公路工程有限公司</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269A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2023-6-23</w:t>
            </w:r>
          </w:p>
        </w:tc>
        <w:tc>
          <w:tcPr>
            <w:tcW w:w="131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1D0C0F">
            <w:pPr>
              <w:widowControl/>
              <w:wordWrap w:val="0"/>
              <w:spacing w:before="100" w:beforeAutospacing="1" w:after="100" w:afterAutospacing="1"/>
              <w:jc w:val="center"/>
              <w:rPr>
                <w:rFonts w:hint="eastAsia" w:ascii="宋体" w:hAnsi="宋体" w:eastAsia="宋体" w:cs="宋体"/>
                <w:kern w:val="0"/>
                <w:szCs w:val="21"/>
              </w:rPr>
            </w:pPr>
            <w:r>
              <w:rPr>
                <w:rStyle w:val="10"/>
                <w:rFonts w:hint="default"/>
              </w:rPr>
              <w:t>14096888元</w:t>
            </w:r>
          </w:p>
        </w:tc>
      </w:tr>
    </w:tbl>
    <w:p w14:paraId="384BE13F">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rPr>
        <w:t>5.（1）所有投标人商务及技术标评分情况</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65"/>
        <w:gridCol w:w="2190"/>
        <w:gridCol w:w="1257"/>
        <w:gridCol w:w="1131"/>
        <w:gridCol w:w="1242"/>
        <w:gridCol w:w="1257"/>
        <w:gridCol w:w="1258"/>
      </w:tblGrid>
      <w:tr w14:paraId="17AF63D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9168" w:type="dxa"/>
            <w:gridSpan w:val="7"/>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E9ABC84">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所有投标人商务及技术标评分情况</w:t>
            </w:r>
          </w:p>
        </w:tc>
      </w:tr>
      <w:tr w14:paraId="7153EC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8692E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BDB2F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87262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专家1</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CFE5D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专家2</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B10EA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专家3</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8BA9D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专家4</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000F3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专家5</w:t>
            </w:r>
          </w:p>
        </w:tc>
      </w:tr>
      <w:tr w14:paraId="6CD9AE4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960F2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D092D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河北道达建设工程有限公司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9E91C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4C7929">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D0CDE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77A64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32D4B4">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2D01C3F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00879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5F11A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关阳远通公路工程有限公司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3355DD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5D7B44">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4E8CBB">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79E882">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D98AF0">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458C23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C6A92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540FC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甘肃天马公路建筑工程有限公司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EE15E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CB9CEE">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503805">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81DE53">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3AED13">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0195DF4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409FA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3A79C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5F920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71E73F">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C1010C">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522D29">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9B44DA">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2C350EA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CF04A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F14F6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甘肃昶通公路养护科技有限公司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7F339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EB5BFD">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349F80">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D7B9E1">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02D868">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2AFFA5D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B61B9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6</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4DFBA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张家口路桥建设集团有限公司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BBF03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FA35F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F4E4A3">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F440AB">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61B8E9">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1526ACD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44CE9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7</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B661C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吉林省嘉鹏集团有限公司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D1F0D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11A1B4">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754D50">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239E2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76F87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55B453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4D032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8</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7E34A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天水通联路桥有限责任公司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B6BA7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1C523A">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48B6399">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78A6F9">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AA4F63">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42411A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70ACB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9E044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江西中煤建设集团有限公司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317DD6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96AE8A">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B294FC">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0A71DE">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BF4830">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4524EE6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E3DDA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10</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BA68C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52FE8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FB3F4F">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B8915F">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AD8A8F">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A9476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17E7FD9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BD826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11</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41BB9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5319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0D5DFB">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DB2905">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C17F8D">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474327">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25E82AF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92732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12</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596A5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石家庄通畅公路工程有限公司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51D2D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125B4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4445BF">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34AEDD">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254580">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75C67C4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ABFBC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13</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E7E9B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甘肃天翔路桥有限责任公司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FD460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7457C1">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575F75">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F5C4E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8F8AA4">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1768741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F5EBF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14</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69DB6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北京首发公路养护工程有限公司</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12467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0</w:t>
            </w:r>
          </w:p>
        </w:tc>
        <w:tc>
          <w:tcPr>
            <w:tcW w:w="11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256950">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462377">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1CB5A61">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c>
          <w:tcPr>
            <w:tcW w:w="125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572663">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0</w:t>
            </w:r>
          </w:p>
        </w:tc>
      </w:tr>
      <w:tr w14:paraId="4BE6180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2F4D3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15</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B2164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河北马可达路桥工程有限公司</w:t>
            </w:r>
          </w:p>
        </w:tc>
        <w:tc>
          <w:tcPr>
            <w:tcW w:w="6124" w:type="dxa"/>
            <w:gridSpan w:val="5"/>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74D396">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未通过第一个信封评审</w:t>
            </w:r>
          </w:p>
        </w:tc>
      </w:tr>
      <w:tr w14:paraId="7121C0A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65B35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16</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9F1AB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河北高速建筑工程有限公司</w:t>
            </w:r>
          </w:p>
        </w:tc>
        <w:tc>
          <w:tcPr>
            <w:tcW w:w="6124" w:type="dxa"/>
            <w:gridSpan w:val="5"/>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69139B">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未通过第一个信封评审</w:t>
            </w:r>
          </w:p>
        </w:tc>
      </w:tr>
      <w:tr w14:paraId="3E34EE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20D70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17</w:t>
            </w:r>
          </w:p>
        </w:tc>
        <w:tc>
          <w:tcPr>
            <w:tcW w:w="21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E6E25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甘肃威远路业有限公司</w:t>
            </w:r>
          </w:p>
        </w:tc>
        <w:tc>
          <w:tcPr>
            <w:tcW w:w="6124" w:type="dxa"/>
            <w:gridSpan w:val="5"/>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1D899C">
            <w:pPr>
              <w:widowControl/>
              <w:wordWrap w:val="0"/>
              <w:spacing w:before="100" w:beforeAutospacing="1" w:after="100" w:afterAutospacing="1"/>
              <w:jc w:val="center"/>
              <w:textAlignment w:val="center"/>
              <w:rPr>
                <w:rFonts w:hint="eastAsia" w:ascii="宋体" w:hAnsi="宋体" w:eastAsia="宋体" w:cs="宋体"/>
                <w:kern w:val="0"/>
                <w:szCs w:val="21"/>
              </w:rPr>
            </w:pPr>
            <w:r>
              <w:rPr>
                <w:rFonts w:hint="eastAsia" w:ascii="宋体" w:hAnsi="宋体" w:eastAsia="宋体" w:cs="宋体"/>
                <w:kern w:val="0"/>
                <w:szCs w:val="21"/>
              </w:rPr>
              <w:t>未通过第一个信封评审</w:t>
            </w:r>
          </w:p>
        </w:tc>
      </w:tr>
    </w:tbl>
    <w:p w14:paraId="041CF710">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rPr>
        <w:t>5.（2）所有投标人或供应商总得分情况</w:t>
      </w:r>
    </w:p>
    <w:tbl>
      <w:tblPr>
        <w:tblStyle w:val="6"/>
        <w:tblW w:w="4993"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4"/>
        <w:gridCol w:w="4829"/>
        <w:gridCol w:w="1846"/>
        <w:gridCol w:w="1668"/>
      </w:tblGrid>
      <w:tr w14:paraId="262CDAA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9155" w:type="dxa"/>
            <w:gridSpan w:val="4"/>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74BABD">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color w:val="333333"/>
                <w:kern w:val="0"/>
                <w:szCs w:val="21"/>
              </w:rPr>
              <w:t>所有投标人或供应商总得分情况</w:t>
            </w:r>
          </w:p>
        </w:tc>
      </w:tr>
      <w:tr w14:paraId="31BFF6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C926A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DC50B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10A4D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报价得分</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8FABD5">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总得分</w:t>
            </w:r>
          </w:p>
        </w:tc>
      </w:tr>
      <w:tr w14:paraId="68844D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CDD59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89062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山西路众道桥有限公司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BD2A3B">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99.82</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09F83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99.82</w:t>
            </w:r>
          </w:p>
        </w:tc>
      </w:tr>
      <w:tr w14:paraId="4C2C344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A0899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2</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C595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河北高速公路工程养护科技有限公司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8C9B3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99.14</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2AD4A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99.14</w:t>
            </w:r>
          </w:p>
        </w:tc>
      </w:tr>
      <w:tr w14:paraId="08311CC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DE512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3</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DBF1F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河北昕辰路桥工程有限公司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DECF1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99.08</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BCC72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99.08</w:t>
            </w:r>
          </w:p>
        </w:tc>
      </w:tr>
      <w:tr w14:paraId="55DF4F8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29D0A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4</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35EEF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甘肃天马公路建筑工程有限公司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1CFC8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98.27</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0FAFF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98.27</w:t>
            </w:r>
          </w:p>
        </w:tc>
      </w:tr>
      <w:tr w14:paraId="4B449C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6995B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5</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A28D9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天水通联路桥有限责任公司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1DAA9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97.87</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268EE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97.87</w:t>
            </w:r>
          </w:p>
        </w:tc>
      </w:tr>
      <w:tr w14:paraId="13091B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7B888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6</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308A5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石家庄通畅公路工程有限公司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37FE6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97.18</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27843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97.18</w:t>
            </w:r>
          </w:p>
        </w:tc>
      </w:tr>
      <w:tr w14:paraId="714FBFB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19063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7</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E10ACE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甘肃昶通公路养护科技有限公司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C6A90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96.68</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4E924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96.68</w:t>
            </w:r>
          </w:p>
        </w:tc>
      </w:tr>
      <w:tr w14:paraId="16756F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E5D67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8</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60599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庆阳远通公路工程有限公司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58AFB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96.15</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5B025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96.15</w:t>
            </w:r>
          </w:p>
        </w:tc>
      </w:tr>
      <w:tr w14:paraId="11E67D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E2B1EA">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D02108">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甘肃天翔路桥有限责任公司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9008E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95.37</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B1BE8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95.37</w:t>
            </w:r>
          </w:p>
        </w:tc>
      </w:tr>
      <w:tr w14:paraId="28892F7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6253E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10</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391497">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北京首发公路养护工程有限公司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D7B8A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94.23</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D2AED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94.23</w:t>
            </w:r>
          </w:p>
        </w:tc>
      </w:tr>
      <w:tr w14:paraId="388E7E6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6093D">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11</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1D2CBF">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吉林省嘉鹏集团有限公司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4A6F16">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94.08</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944E5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94.08</w:t>
            </w:r>
          </w:p>
        </w:tc>
      </w:tr>
      <w:tr w14:paraId="65FA95C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15E67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12</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36436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江西中煤建设集团有限公司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C4F32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93.52</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B0069C">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93.52</w:t>
            </w:r>
          </w:p>
        </w:tc>
      </w:tr>
      <w:tr w14:paraId="722251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A9E90E">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13</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5E7250">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张家口路桥建设集团有限公司</w:t>
            </w:r>
          </w:p>
        </w:tc>
        <w:tc>
          <w:tcPr>
            <w:tcW w:w="18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5431B1">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93.29</w:t>
            </w:r>
          </w:p>
        </w:tc>
        <w:tc>
          <w:tcPr>
            <w:tcW w:w="166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033559">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93.29</w:t>
            </w:r>
          </w:p>
        </w:tc>
      </w:tr>
      <w:tr w14:paraId="69656AF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18C1B2">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14</w:t>
            </w:r>
          </w:p>
        </w:tc>
        <w:tc>
          <w:tcPr>
            <w:tcW w:w="481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CBB603">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河北道达建设工程有限公司</w:t>
            </w:r>
          </w:p>
        </w:tc>
        <w:tc>
          <w:tcPr>
            <w:tcW w:w="3502" w:type="dxa"/>
            <w:gridSpan w:val="2"/>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A314E4">
            <w:pPr>
              <w:widowControl/>
              <w:wordWrap w:val="0"/>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未通过第二个信封评审</w:t>
            </w:r>
          </w:p>
        </w:tc>
      </w:tr>
    </w:tbl>
    <w:p w14:paraId="72FBE1D6">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rPr>
        <w:t>6.投标文件被否决的投标人名称、否决原因</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200"/>
      </w:tblGrid>
      <w:tr w14:paraId="268447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FD9686">
            <w:pPr>
              <w:widowControl/>
              <w:spacing w:before="100" w:beforeAutospacing="1" w:after="100" w:afterAutospacing="1"/>
              <w:jc w:val="left"/>
              <w:rPr>
                <w:rFonts w:hint="eastAsia" w:ascii="宋体" w:hAnsi="宋体" w:eastAsia="宋体" w:cs="宋体"/>
                <w:kern w:val="0"/>
                <w:szCs w:val="21"/>
              </w:rPr>
            </w:pPr>
            <w:r>
              <w:rPr>
                <w:rFonts w:hint="eastAsia" w:ascii="宋体" w:hAnsi="宋体" w:eastAsia="宋体" w:cs="宋体"/>
                <w:kern w:val="0"/>
                <w:szCs w:val="21"/>
              </w:rPr>
              <w:t>否决投标单位及理由</w:t>
            </w:r>
          </w:p>
        </w:tc>
      </w:tr>
      <w:tr w14:paraId="485C81B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9C119C">
            <w:pPr>
              <w:widowControl/>
              <w:spacing w:before="100" w:beforeAutospacing="1" w:after="100" w:afterAutospacing="1"/>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河北马可达路桥工程有限公司第一信封因未按招标文件要求附保证保险购买相关凭证被否决；河北高速建筑工程有限公司第一信封因项目经理未附职称证书被否决；甘肃威远路业有限公司第一信封因技术文件(暗标)附带页码被否决；河北道达建设工程有限公司第二信封因报价函中招标人名称填写错误被否决。</w:t>
            </w:r>
          </w:p>
        </w:tc>
      </w:tr>
    </w:tbl>
    <w:p w14:paraId="58301025">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333333"/>
          <w:kern w:val="0"/>
          <w:szCs w:val="21"/>
        </w:rPr>
        <w:t>7.提出异议的渠道和方式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60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625845ED">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投标人或其他利害关系人对评标结果有异议的，应在中标候选人公示期间，以书面形式通知招标人或招标代理机构，代理机构联系：0311-89681169。</w:t>
            </w:r>
          </w:p>
          <w:p w14:paraId="3D6ADD0D">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未在规定时间内提出异议的，视为无异议。</w:t>
            </w:r>
          </w:p>
          <w:p w14:paraId="47AF00F5">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招标人在收到异议之日起3日内作出答复。异议材料应当包括下列内容：</w:t>
            </w:r>
          </w:p>
          <w:p w14:paraId="1FC48A8D">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(一)异议人的名称、地址及有效联系方式；</w:t>
            </w:r>
          </w:p>
          <w:p w14:paraId="52040B01">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(二)异议事项的基本事实；</w:t>
            </w:r>
          </w:p>
          <w:p w14:paraId="0026FFA8">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(三)相关请求及主张；</w:t>
            </w:r>
          </w:p>
          <w:p w14:paraId="732A7EC9">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(四)有效线索和相关证明材料。</w:t>
            </w:r>
          </w:p>
          <w:p w14:paraId="7B486767">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异议人是法人的，异议材料必须由其法定代表人或者授权代表签字并盖章；其他组织或者个人异议的，异议材料必须由主要负责人或者异议本人签字，并附有效身份证明复印件。</w:t>
            </w:r>
          </w:p>
          <w:p w14:paraId="440D1C51">
            <w:pPr>
              <w:widowControl/>
              <w:jc w:val="left"/>
              <w:rPr>
                <w:rFonts w:hint="eastAsia" w:ascii="宋体" w:hAnsi="宋体" w:eastAsia="宋体" w:cs="宋体"/>
                <w:color w:val="333333"/>
                <w:kern w:val="0"/>
                <w:szCs w:val="21"/>
              </w:rPr>
            </w:pPr>
            <w:r>
              <w:rPr>
                <w:rFonts w:hint="eastAsia" w:ascii="宋体" w:hAnsi="宋体" w:eastAsia="宋体" w:cs="宋体"/>
                <w:color w:val="333333"/>
                <w:kern w:val="0"/>
                <w:szCs w:val="21"/>
              </w:rPr>
              <w:t>异议有关材料是外文的，异议人应当同时提供其中文译本。</w:t>
            </w:r>
          </w:p>
        </w:tc>
      </w:tr>
    </w:tbl>
    <w:p w14:paraId="35E492F3">
      <w:pPr>
        <w:widowControl/>
        <w:shd w:val="clear" w:color="auto" w:fill="FFFFFF"/>
        <w:jc w:val="left"/>
        <w:rPr>
          <w:rFonts w:hint="eastAsia" w:ascii="宋体" w:hAnsi="宋体" w:eastAsia="宋体" w:cs="宋体"/>
          <w:color w:val="333333"/>
          <w:kern w:val="0"/>
          <w:szCs w:val="21"/>
        </w:rPr>
      </w:pPr>
      <w:r>
        <w:rPr>
          <w:rFonts w:hint="eastAsia" w:ascii="宋体" w:hAnsi="宋体" w:eastAsia="宋体" w:cs="宋体"/>
          <w:color w:val="4C4948"/>
          <w:kern w:val="0"/>
          <w:szCs w:val="21"/>
        </w:rPr>
        <w:t>8.联系方式</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8"/>
        <w:gridCol w:w="2977"/>
        <w:gridCol w:w="1843"/>
        <w:gridCol w:w="3080"/>
      </w:tblGrid>
      <w:tr w14:paraId="2E6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B12489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招标人：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777E5D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河北高速燕赵驿行集团有限公司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DB8E47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招标代理机构：</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92152AB">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河北中昀工程管理服务有限公司</w:t>
            </w:r>
          </w:p>
        </w:tc>
      </w:tr>
      <w:tr w14:paraId="3494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DA78AA4">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联系人: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F7E77F8">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1CD1607">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联系人: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3D2AF1C">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张娜、鲍金丽</w:t>
            </w:r>
          </w:p>
        </w:tc>
      </w:tr>
      <w:tr w14:paraId="70258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0" w:hRule="atLeast"/>
        </w:trPr>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2943690">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地址:</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AFDF9A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河北省石家庄市桥西区科瀛智创谷32号楼</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C5F05C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地址:</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46DB781">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石家庄市桥西区红旗大街 25 号西清公寓9楼</w:t>
            </w:r>
          </w:p>
        </w:tc>
      </w:tr>
      <w:tr w14:paraId="51450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BD01F65">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电话:</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A514B3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0311-89256052</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BBF81FB">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电话:</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CEA3D78">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0311-89681169</w:t>
            </w:r>
          </w:p>
        </w:tc>
      </w:tr>
      <w:tr w14:paraId="4AB22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F88727E">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电子邮箱:</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09D42B0">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C141786">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电子邮箱:</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9D77BB9">
            <w:pPr>
              <w:widowControl/>
              <w:wordWrap w:val="0"/>
              <w:jc w:val="left"/>
              <w:rPr>
                <w:rFonts w:hint="eastAsia" w:ascii="宋体" w:hAnsi="宋体" w:eastAsia="宋体" w:cs="宋体"/>
                <w:color w:val="4C4948"/>
                <w:kern w:val="0"/>
                <w:szCs w:val="21"/>
              </w:rPr>
            </w:pPr>
            <w:r>
              <w:rPr>
                <w:rFonts w:hint="eastAsia" w:ascii="宋体" w:hAnsi="宋体" w:eastAsia="宋体" w:cs="宋体"/>
                <w:color w:val="4C4948"/>
                <w:kern w:val="0"/>
                <w:szCs w:val="21"/>
              </w:rPr>
              <w:t>/</w:t>
            </w:r>
          </w:p>
        </w:tc>
      </w:tr>
      <w:bookmarkEnd w:id="1"/>
    </w:tbl>
    <w:p w14:paraId="11EFB95A">
      <w:pPr>
        <w:rPr>
          <w:rFonts w:hint="eastAsia" w:ascii="宋体" w:hAnsi="宋体" w:eastAsia="宋体"/>
          <w:szCs w:val="21"/>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3E"/>
    <w:rsid w:val="0002617C"/>
    <w:rsid w:val="000932CA"/>
    <w:rsid w:val="000C7A4B"/>
    <w:rsid w:val="000F2EDD"/>
    <w:rsid w:val="00100C9F"/>
    <w:rsid w:val="001065DB"/>
    <w:rsid w:val="001A5F9F"/>
    <w:rsid w:val="00266A91"/>
    <w:rsid w:val="00277C54"/>
    <w:rsid w:val="00286793"/>
    <w:rsid w:val="002E0C60"/>
    <w:rsid w:val="003C3622"/>
    <w:rsid w:val="0042509D"/>
    <w:rsid w:val="00444185"/>
    <w:rsid w:val="00444B34"/>
    <w:rsid w:val="00474AB4"/>
    <w:rsid w:val="00482B1B"/>
    <w:rsid w:val="004931EC"/>
    <w:rsid w:val="005102F7"/>
    <w:rsid w:val="005338B2"/>
    <w:rsid w:val="00542274"/>
    <w:rsid w:val="0056158D"/>
    <w:rsid w:val="0057211A"/>
    <w:rsid w:val="005A340A"/>
    <w:rsid w:val="005D6D80"/>
    <w:rsid w:val="006019EE"/>
    <w:rsid w:val="00631695"/>
    <w:rsid w:val="0068720B"/>
    <w:rsid w:val="0069706A"/>
    <w:rsid w:val="00735A21"/>
    <w:rsid w:val="007604FE"/>
    <w:rsid w:val="007F3B0E"/>
    <w:rsid w:val="008276BF"/>
    <w:rsid w:val="008A76FA"/>
    <w:rsid w:val="008C296A"/>
    <w:rsid w:val="008D005B"/>
    <w:rsid w:val="00966469"/>
    <w:rsid w:val="009C6C89"/>
    <w:rsid w:val="009D3C23"/>
    <w:rsid w:val="009E3649"/>
    <w:rsid w:val="00AA0EA1"/>
    <w:rsid w:val="00AB1241"/>
    <w:rsid w:val="00B06827"/>
    <w:rsid w:val="00BD16FC"/>
    <w:rsid w:val="00C13594"/>
    <w:rsid w:val="00D233EB"/>
    <w:rsid w:val="00D52974"/>
    <w:rsid w:val="00D62895"/>
    <w:rsid w:val="00D815C0"/>
    <w:rsid w:val="00DB4991"/>
    <w:rsid w:val="00DE73F8"/>
    <w:rsid w:val="00E357BE"/>
    <w:rsid w:val="00E52735"/>
    <w:rsid w:val="00E67FF6"/>
    <w:rsid w:val="00E801A4"/>
    <w:rsid w:val="00E95DA0"/>
    <w:rsid w:val="00E97BB7"/>
    <w:rsid w:val="00EA42A6"/>
    <w:rsid w:val="00EA546B"/>
    <w:rsid w:val="00EC0E3E"/>
    <w:rsid w:val="00ED729F"/>
    <w:rsid w:val="00EE425A"/>
    <w:rsid w:val="00F64D89"/>
    <w:rsid w:val="00F831D3"/>
    <w:rsid w:val="00FB5CDF"/>
    <w:rsid w:val="00FC70AA"/>
    <w:rsid w:val="00FE4B43"/>
    <w:rsid w:val="00FE616E"/>
    <w:rsid w:val="00FE7803"/>
    <w:rsid w:val="04C16284"/>
    <w:rsid w:val="1CF90DEB"/>
    <w:rsid w:val="37C55D08"/>
    <w:rsid w:val="4724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
    <w:rPr>
      <w:rFonts w:ascii="宋体" w:hAnsi="宋体" w:eastAsia="宋体" w:cs="宋体"/>
      <w:b/>
      <w:bCs/>
      <w:kern w:val="36"/>
      <w:sz w:val="48"/>
      <w:szCs w:val="48"/>
    </w:rPr>
  </w:style>
  <w:style w:type="character" w:customStyle="1" w:styleId="10">
    <w:name w:val="fontstyle01"/>
    <w:basedOn w:val="8"/>
    <w:qFormat/>
    <w:uiPriority w:val="0"/>
    <w:rPr>
      <w:rFonts w:hint="eastAsia" w:ascii="宋体" w:hAnsi="宋体" w:eastAsia="宋体"/>
      <w:color w:val="000000"/>
      <w:sz w:val="22"/>
      <w:szCs w:val="22"/>
    </w:rPr>
  </w:style>
  <w:style w:type="character" w:customStyle="1" w:styleId="11">
    <w:name w:val="页眉 字符"/>
    <w:basedOn w:val="8"/>
    <w:link w:val="4"/>
    <w:qFormat/>
    <w:uiPriority w:val="99"/>
    <w:rPr>
      <w:kern w:val="2"/>
      <w:sz w:val="18"/>
      <w:szCs w:val="18"/>
    </w:rPr>
  </w:style>
  <w:style w:type="character" w:customStyle="1" w:styleId="12">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938</Words>
  <Characters>1185</Characters>
  <Lines>26</Lines>
  <Paragraphs>7</Paragraphs>
  <TotalTime>600</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2024-04-09T12:04:00Z</dcterms:created>
  <dc:creator>admin</dc:creator>
  <cp:lastModifiedBy>YUN</cp:lastModifiedBy>
  <cp:lastPrinted>2025-09-03T03:20:00Z</cp:lastPrinted>
  <dcterms:modified xsi:type="dcterms:W3CDTF">2025-12-11T07:22:05Z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eyJoZGlkIjoiZmEwOWQxZjNkOWExYzdkODYyOWZjZDMzYmY0NTMwNDAiLCJ1c2VySWQiOiI0NTIyOTQ2NzgifQ==</vt:lpwstr>
  </property>
  <property fmtid="{D5CDD505-2E9C-101B-9397-08002B2CF9AE}" pid="3" name="KSOProductBuildVer">
    <vt:lpwstr>2052-12.1.0.23542</vt:lpwstr>
  </property>
  <property fmtid="{D5CDD505-2E9C-101B-9397-08002B2CF9AE}" pid="4" name="ICV">
    <vt:lpwstr>A793C3E7D5034EBB9748A7CE97CE4376_12</vt:lpwstr>
  </property>
</Properties>
</file>