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4136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G95首都地区环线高速津冀界至廊坊段项目勘察设计</w:t>
      </w:r>
    </w:p>
    <w:p w14:paraId="592DFC4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中标结果公示</w:t>
      </w:r>
    </w:p>
    <w:bookmarkEnd w:id="0"/>
    <w:tbl>
      <w:tblPr>
        <w:tblStyle w:val="11"/>
        <w:tblW w:w="5282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24"/>
        <w:gridCol w:w="3404"/>
        <w:gridCol w:w="2074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G95首都地区环线高速津冀界至廊坊段项目勘察设计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廊坊市安次区、永清县和固安县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2025-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09: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 w14:paraId="27B29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5D8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开标地点：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19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河北省公共资源交易中心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AC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10646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2A748D1F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5307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1"/>
        <w:gridCol w:w="1404"/>
        <w:gridCol w:w="1213"/>
        <w:gridCol w:w="1450"/>
        <w:gridCol w:w="1213"/>
        <w:gridCol w:w="3036"/>
      </w:tblGrid>
      <w:tr w14:paraId="2F5291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要求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3C046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服务期限</w:t>
            </w:r>
          </w:p>
        </w:tc>
      </w:tr>
      <w:tr w14:paraId="3F45E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911300004017013269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河北省交通规划设计研究院有限公司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57135814.00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伍仟柒佰壹拾叁万伍仟捌佰壹拾肆元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符合国家行业标准和规范并满足发包人要求，初步设计、施工图设计得到相关行业部门批复；8个支撑性文件得到相关行业部门批复。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89B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（1）合同签订后 30天 内，通过初测、初勘外业验收；（2）初测、初勘外业验收后15天内，提交初步设计文件送审稿；（3）初步设计文件批复后 2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天内，提交详勘、定测报告；（4）详勘、定测外业验收后30天，提交施工图设计文件送审稿，后续服务至本项目竣工验收后结束</w:t>
            </w:r>
          </w:p>
        </w:tc>
      </w:tr>
    </w:tbl>
    <w:p w14:paraId="20AD0FD2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964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474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  <w:jc w:val="center"/>
        </w:trPr>
        <w:tc>
          <w:tcPr>
            <w:tcW w:w="9643" w:type="dxa"/>
            <w:gridSpan w:val="4"/>
            <w:shd w:val="clear" w:color="auto" w:fill="auto"/>
            <w:vAlign w:val="center"/>
          </w:tcPr>
          <w:p w14:paraId="7CA99B8E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50" w:type="dxa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招标人：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河北唐廊高速公路有限公司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招标代理机构：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50" w:type="dxa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乔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中美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鲁鹏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50" w:type="dxa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河北省廊坊市安次区高新技术产业园富余道106号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石家庄市桥西区新石北路金石工业园瞪羚企业加速器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50" w:type="dxa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0316-5922912/18003360035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0311-83086903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50" w:type="dxa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hbct606@163.com</w:t>
            </w:r>
          </w:p>
        </w:tc>
      </w:tr>
    </w:tbl>
    <w:p w14:paraId="39AE30D3">
      <w:pPr>
        <w:rPr>
          <w:sz w:val="24"/>
          <w:szCs w:val="24"/>
          <w:highlight w:val="none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0BCC"/>
    <w:rsid w:val="022C6982"/>
    <w:rsid w:val="028B36A9"/>
    <w:rsid w:val="0314520B"/>
    <w:rsid w:val="0319401B"/>
    <w:rsid w:val="075474DA"/>
    <w:rsid w:val="0BB53545"/>
    <w:rsid w:val="0D4501C0"/>
    <w:rsid w:val="0DDD6D83"/>
    <w:rsid w:val="0F234C69"/>
    <w:rsid w:val="100357E8"/>
    <w:rsid w:val="11CF45DE"/>
    <w:rsid w:val="168626AD"/>
    <w:rsid w:val="173C12EA"/>
    <w:rsid w:val="18866995"/>
    <w:rsid w:val="1BBE1FA1"/>
    <w:rsid w:val="1DA63C82"/>
    <w:rsid w:val="1DAF49EC"/>
    <w:rsid w:val="1EC75611"/>
    <w:rsid w:val="217A4BBD"/>
    <w:rsid w:val="2339289F"/>
    <w:rsid w:val="26784285"/>
    <w:rsid w:val="29253660"/>
    <w:rsid w:val="295757E3"/>
    <w:rsid w:val="29E377FC"/>
    <w:rsid w:val="2BAC62BA"/>
    <w:rsid w:val="2CF03F85"/>
    <w:rsid w:val="2D6A7F4B"/>
    <w:rsid w:val="2EC27BA3"/>
    <w:rsid w:val="31667AEC"/>
    <w:rsid w:val="34F776B6"/>
    <w:rsid w:val="35E11256"/>
    <w:rsid w:val="37C87FD1"/>
    <w:rsid w:val="3BC32E8F"/>
    <w:rsid w:val="3C1D466B"/>
    <w:rsid w:val="40381A73"/>
    <w:rsid w:val="40981BAE"/>
    <w:rsid w:val="409F1AF2"/>
    <w:rsid w:val="41686388"/>
    <w:rsid w:val="4191768D"/>
    <w:rsid w:val="425C5EED"/>
    <w:rsid w:val="43B971EC"/>
    <w:rsid w:val="43F414FE"/>
    <w:rsid w:val="445554AC"/>
    <w:rsid w:val="484E756F"/>
    <w:rsid w:val="49B4660E"/>
    <w:rsid w:val="49EB7B56"/>
    <w:rsid w:val="4B2772B4"/>
    <w:rsid w:val="4B5974C7"/>
    <w:rsid w:val="4DC4650E"/>
    <w:rsid w:val="50C555A5"/>
    <w:rsid w:val="51917235"/>
    <w:rsid w:val="56436117"/>
    <w:rsid w:val="57325016"/>
    <w:rsid w:val="59D6437F"/>
    <w:rsid w:val="5BC4406A"/>
    <w:rsid w:val="5E190CDE"/>
    <w:rsid w:val="60423096"/>
    <w:rsid w:val="605A08DE"/>
    <w:rsid w:val="60F8107F"/>
    <w:rsid w:val="61794FAE"/>
    <w:rsid w:val="61C77DA0"/>
    <w:rsid w:val="624B317A"/>
    <w:rsid w:val="62831CF3"/>
    <w:rsid w:val="628D57F7"/>
    <w:rsid w:val="630E06E5"/>
    <w:rsid w:val="649C7F73"/>
    <w:rsid w:val="659B7E6D"/>
    <w:rsid w:val="68AC0CA9"/>
    <w:rsid w:val="695B21AB"/>
    <w:rsid w:val="6ECB4234"/>
    <w:rsid w:val="6F402AB4"/>
    <w:rsid w:val="760065B4"/>
    <w:rsid w:val="78854B28"/>
    <w:rsid w:val="7AE372DB"/>
    <w:rsid w:val="7B5F5B2A"/>
    <w:rsid w:val="7DA57A41"/>
    <w:rsid w:val="7F310D84"/>
    <w:rsid w:val="7F662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493</Words>
  <Characters>599</Characters>
  <TotalTime>1</TotalTime>
  <ScaleCrop>false</ScaleCrop>
  <LinksUpToDate>false</LinksUpToDate>
  <CharactersWithSpaces>603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李娜</cp:lastModifiedBy>
  <dcterms:modified xsi:type="dcterms:W3CDTF">2026-01-06T03:47:29Z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eyJoZGlkIjoiOWYyZDYxNTJjZmI2NmVkYTMyOWVjMGFiZjEzZGM5NjgiLCJ1c2VySWQiOiIxNTI1NDExOTAzIn0=</vt:lpwstr>
  </property>
  <property fmtid="{D5CDD505-2E9C-101B-9397-08002B2CF9AE}" pid="3" name="KSOProductBuildVer">
    <vt:lpwstr>2052-12.1.0.24034</vt:lpwstr>
  </property>
  <property fmtid="{D5CDD505-2E9C-101B-9397-08002B2CF9AE}" pid="4" name="ICV">
    <vt:lpwstr>A61ACEB58F7548D7911B595627DF7317_13</vt:lpwstr>
  </property>
</Properties>
</file>