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2DFC4A">
      <w:pPr>
        <w:pStyle w:val="10"/>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河北唐廊高速公路有限公司G95首都地区环线高速津冀界至廊坊段项目设计安全性评价中标结果公示</w:t>
      </w:r>
    </w:p>
    <w:tbl>
      <w:tblPr>
        <w:tblStyle w:val="11"/>
        <w:tblW w:w="5282"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343"/>
        <w:gridCol w:w="4046"/>
        <w:gridCol w:w="1713"/>
        <w:gridCol w:w="2480"/>
      </w:tblGrid>
      <w:tr w14:paraId="1F27B7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503" w:hRule="atLeast"/>
          <w:tblCellSpacing w:w="0" w:type="dxa"/>
          <w:jc w:val="center"/>
        </w:trPr>
        <w:tc>
          <w:tcPr>
            <w:tcW w:w="5000" w:type="pct"/>
            <w:gridSpan w:val="4"/>
            <w:shd w:val="clear" w:color="auto" w:fill="auto"/>
            <w:vAlign w:val="center"/>
          </w:tcPr>
          <w:p w14:paraId="20F0D2A7">
            <w:pPr>
              <w:pStyle w:val="10"/>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基本信息</w:t>
            </w:r>
          </w:p>
        </w:tc>
      </w:tr>
      <w:tr w14:paraId="7C418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jc w:val="center"/>
        </w:trPr>
        <w:tc>
          <w:tcPr>
            <w:tcW w:w="0" w:type="auto"/>
            <w:shd w:val="clear" w:color="auto" w:fill="auto"/>
            <w:vAlign w:val="center"/>
          </w:tcPr>
          <w:p w14:paraId="67F1F5B2">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标段(包)</w:t>
            </w:r>
          </w:p>
        </w:tc>
        <w:tc>
          <w:tcPr>
            <w:tcW w:w="4431" w:type="pct"/>
            <w:gridSpan w:val="3"/>
            <w:shd w:val="clear" w:color="auto" w:fill="auto"/>
            <w:vAlign w:val="center"/>
          </w:tcPr>
          <w:p w14:paraId="63112500">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14:ligatures w14:val="none"/>
              </w:rPr>
              <w:t>河北唐廊高速公路有限公司G95首都地区环线高速津冀界至廊坊段项目设计安全性评价</w:t>
            </w:r>
          </w:p>
        </w:tc>
      </w:tr>
      <w:tr w14:paraId="7E6C1E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jc w:val="center"/>
        </w:trPr>
        <w:tc>
          <w:tcPr>
            <w:tcW w:w="0" w:type="auto"/>
            <w:shd w:val="clear" w:color="auto" w:fill="auto"/>
            <w:vAlign w:val="center"/>
          </w:tcPr>
          <w:p w14:paraId="669AD795">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所属行业：</w:t>
            </w:r>
          </w:p>
        </w:tc>
        <w:tc>
          <w:tcPr>
            <w:tcW w:w="0" w:type="auto"/>
            <w:shd w:val="clear" w:color="auto" w:fill="auto"/>
            <w:vAlign w:val="center"/>
          </w:tcPr>
          <w:p w14:paraId="7510B9CB">
            <w:pPr>
              <w:keepNext w:val="0"/>
              <w:keepLines w:val="0"/>
              <w:widowControl/>
              <w:suppressLineNumbers w:val="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公路</w:t>
            </w:r>
          </w:p>
        </w:tc>
        <w:tc>
          <w:tcPr>
            <w:tcW w:w="0" w:type="auto"/>
            <w:shd w:val="clear" w:color="auto" w:fill="auto"/>
            <w:vAlign w:val="center"/>
          </w:tcPr>
          <w:p w14:paraId="02A43E90">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所属地区：</w:t>
            </w:r>
          </w:p>
        </w:tc>
        <w:tc>
          <w:tcPr>
            <w:tcW w:w="1294" w:type="pct"/>
            <w:shd w:val="clear" w:color="auto" w:fill="auto"/>
            <w:vAlign w:val="center"/>
          </w:tcPr>
          <w:p w14:paraId="2A7DF11E">
            <w:pPr>
              <w:keepNext w:val="0"/>
              <w:keepLines w:val="0"/>
              <w:widowControl/>
              <w:suppressLineNumbers w:val="0"/>
              <w:jc w:val="left"/>
              <w:rPr>
                <w:rFonts w:hint="default" w:ascii="宋体" w:hAnsi="宋体" w:eastAsia="宋体" w:cs="宋体"/>
                <w:sz w:val="21"/>
                <w:szCs w:val="21"/>
                <w:highlight w:val="none"/>
                <w:lang w:val="en-US" w:eastAsia="zh-CN"/>
              </w:rPr>
            </w:pPr>
            <w:r>
              <w:rPr>
                <w:kern w:val="0"/>
                <w:sz w:val="21"/>
                <w:szCs w:val="21"/>
              </w:rPr>
              <w:t>所属地区：</w:t>
            </w:r>
            <w:r>
              <w:rPr>
                <w:rFonts w:hint="eastAsia"/>
                <w:kern w:val="0"/>
                <w:sz w:val="21"/>
                <w:szCs w:val="21"/>
                <w:lang w:val="en-US" w:eastAsia="zh-CN"/>
              </w:rPr>
              <w:t>廊坊市安次区、永清县和固安县</w:t>
            </w:r>
          </w:p>
        </w:tc>
      </w:tr>
      <w:tr w14:paraId="47F78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jc w:val="center"/>
        </w:trPr>
        <w:tc>
          <w:tcPr>
            <w:tcW w:w="0" w:type="auto"/>
            <w:shd w:val="clear" w:color="auto" w:fill="auto"/>
            <w:vAlign w:val="center"/>
          </w:tcPr>
          <w:p w14:paraId="62601588">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开标时间:</w:t>
            </w:r>
          </w:p>
        </w:tc>
        <w:tc>
          <w:tcPr>
            <w:tcW w:w="0" w:type="auto"/>
            <w:shd w:val="clear" w:color="auto" w:fill="auto"/>
            <w:vAlign w:val="center"/>
          </w:tcPr>
          <w:p w14:paraId="2D3E1C7A">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2025-</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 xml:space="preserve"> 09:</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0</w:t>
            </w:r>
          </w:p>
        </w:tc>
        <w:tc>
          <w:tcPr>
            <w:tcW w:w="0" w:type="auto"/>
            <w:shd w:val="clear" w:color="auto" w:fill="auto"/>
            <w:vAlign w:val="center"/>
          </w:tcPr>
          <w:p w14:paraId="4A282878">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公示发布日期:</w:t>
            </w:r>
          </w:p>
        </w:tc>
        <w:tc>
          <w:tcPr>
            <w:tcW w:w="1294" w:type="pct"/>
            <w:shd w:val="clear" w:color="auto" w:fill="auto"/>
            <w:vAlign w:val="center"/>
          </w:tcPr>
          <w:p w14:paraId="0CED7876">
            <w:pPr>
              <w:keepNext w:val="0"/>
              <w:keepLines w:val="0"/>
              <w:widowControl/>
              <w:suppressLineNumbers w:val="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13</w:t>
            </w:r>
          </w:p>
        </w:tc>
      </w:tr>
      <w:tr w14:paraId="27B290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jc w:val="center"/>
        </w:trPr>
        <w:tc>
          <w:tcPr>
            <w:tcW w:w="0" w:type="auto"/>
            <w:shd w:val="clear" w:color="auto" w:fill="auto"/>
            <w:vAlign w:val="center"/>
          </w:tcPr>
          <w:p w14:paraId="5E5D8788">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开标地点：</w:t>
            </w:r>
          </w:p>
        </w:tc>
        <w:tc>
          <w:tcPr>
            <w:tcW w:w="0" w:type="auto"/>
            <w:shd w:val="clear" w:color="auto" w:fill="auto"/>
            <w:vAlign w:val="center"/>
          </w:tcPr>
          <w:p w14:paraId="46719EB5">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Times New Roman" w:hAnsi="Times New Roman" w:eastAsia="宋体" w:cs="Times New Roman"/>
                <w:kern w:val="0"/>
                <w:sz w:val="21"/>
                <w:szCs w:val="21"/>
                <w:highlight w:val="none"/>
              </w:rPr>
              <w:t>河北省成套招标有限公司</w:t>
            </w:r>
            <w:r>
              <w:rPr>
                <w:rFonts w:hint="eastAsia" w:ascii="Times New Roman" w:hAnsi="Times New Roman" w:eastAsia="宋体" w:cs="Times New Roman"/>
                <w:kern w:val="0"/>
                <w:sz w:val="21"/>
                <w:szCs w:val="21"/>
                <w:highlight w:val="none"/>
                <w:lang w:val="en-US" w:eastAsia="zh-CN"/>
              </w:rPr>
              <w:t>第一开标室</w:t>
            </w:r>
          </w:p>
        </w:tc>
        <w:tc>
          <w:tcPr>
            <w:tcW w:w="0" w:type="auto"/>
            <w:shd w:val="clear" w:color="auto" w:fill="auto"/>
            <w:vAlign w:val="center"/>
          </w:tcPr>
          <w:p w14:paraId="371AC69E">
            <w:pPr>
              <w:keepNext w:val="0"/>
              <w:keepLines w:val="0"/>
              <w:widowControl/>
              <w:suppressLineNumbers w:val="0"/>
              <w:jc w:val="center"/>
              <w:rPr>
                <w:rFonts w:hint="eastAsia" w:ascii="宋体" w:hAnsi="宋体" w:eastAsia="宋体" w:cs="宋体"/>
                <w:b/>
                <w:bCs/>
                <w:sz w:val="21"/>
                <w:szCs w:val="21"/>
                <w:highlight w:val="none"/>
              </w:rPr>
            </w:pPr>
          </w:p>
        </w:tc>
        <w:tc>
          <w:tcPr>
            <w:tcW w:w="1294" w:type="pct"/>
            <w:shd w:val="clear" w:color="auto" w:fill="auto"/>
            <w:vAlign w:val="center"/>
          </w:tcPr>
          <w:p w14:paraId="10646DB5">
            <w:pPr>
              <w:keepNext w:val="0"/>
              <w:keepLines w:val="0"/>
              <w:widowControl/>
              <w:suppressLineNumbers w:val="0"/>
              <w:jc w:val="left"/>
              <w:rPr>
                <w:rFonts w:hint="eastAsia" w:ascii="宋体" w:hAnsi="宋体" w:eastAsia="宋体" w:cs="宋体"/>
                <w:sz w:val="21"/>
                <w:szCs w:val="21"/>
                <w:highlight w:val="none"/>
              </w:rPr>
            </w:pPr>
          </w:p>
        </w:tc>
      </w:tr>
    </w:tbl>
    <w:p w14:paraId="2A748D1F">
      <w:pPr>
        <w:rPr>
          <w:rFonts w:hint="eastAsia" w:ascii="宋体" w:hAnsi="宋体" w:eastAsia="宋体" w:cs="宋体"/>
          <w:vanish/>
          <w:sz w:val="21"/>
          <w:szCs w:val="21"/>
          <w:highlight w:val="none"/>
        </w:rPr>
      </w:pPr>
    </w:p>
    <w:tbl>
      <w:tblPr>
        <w:tblStyle w:val="11"/>
        <w:tblW w:w="5307"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311"/>
        <w:gridCol w:w="1404"/>
        <w:gridCol w:w="1213"/>
        <w:gridCol w:w="1450"/>
        <w:gridCol w:w="1213"/>
        <w:gridCol w:w="3036"/>
      </w:tblGrid>
      <w:tr w14:paraId="2F5291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jc w:val="center"/>
        </w:trPr>
        <w:tc>
          <w:tcPr>
            <w:tcW w:w="1311" w:type="dxa"/>
            <w:shd w:val="clear" w:color="auto" w:fill="auto"/>
            <w:vAlign w:val="center"/>
          </w:tcPr>
          <w:p w14:paraId="1F3180D2">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统一社会信用代码</w:t>
            </w:r>
          </w:p>
        </w:tc>
        <w:tc>
          <w:tcPr>
            <w:tcW w:w="1404" w:type="dxa"/>
            <w:shd w:val="clear" w:color="auto" w:fill="auto"/>
            <w:vAlign w:val="center"/>
          </w:tcPr>
          <w:p w14:paraId="168B59C6">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中标单位名称</w:t>
            </w:r>
          </w:p>
        </w:tc>
        <w:tc>
          <w:tcPr>
            <w:tcW w:w="1213" w:type="dxa"/>
            <w:shd w:val="clear" w:color="auto" w:fill="auto"/>
            <w:vAlign w:val="center"/>
          </w:tcPr>
          <w:p w14:paraId="602BF755">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中标价格（元）</w:t>
            </w:r>
          </w:p>
        </w:tc>
        <w:tc>
          <w:tcPr>
            <w:tcW w:w="1450" w:type="dxa"/>
            <w:shd w:val="clear" w:color="auto" w:fill="auto"/>
            <w:vAlign w:val="center"/>
          </w:tcPr>
          <w:p w14:paraId="4008F143">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大写中标价格</w:t>
            </w:r>
          </w:p>
        </w:tc>
        <w:tc>
          <w:tcPr>
            <w:tcW w:w="1213" w:type="dxa"/>
            <w:shd w:val="clear" w:color="auto" w:fill="auto"/>
            <w:vAlign w:val="center"/>
          </w:tcPr>
          <w:p w14:paraId="22272CEE">
            <w:pPr>
              <w:widowControl/>
              <w:adjustRightInd w:val="0"/>
              <w:snapToGrid w:val="0"/>
              <w:ind w:left="-139" w:leftChars="-58" w:right="-192" w:rightChars="-80"/>
              <w:jc w:val="center"/>
              <w:rPr>
                <w:rFonts w:hint="eastAsia" w:ascii="宋体" w:hAnsi="宋体" w:eastAsia="宋体" w:cs="宋体"/>
                <w:b/>
                <w:bCs/>
                <w:sz w:val="21"/>
                <w:szCs w:val="21"/>
                <w:highlight w:val="none"/>
                <w:lang w:eastAsia="zh-CN"/>
              </w:rPr>
            </w:pPr>
            <w:r>
              <w:rPr>
                <w:rFonts w:hint="eastAsia" w:ascii="宋体" w:hAnsi="宋体" w:eastAsia="宋体" w:cs="宋体"/>
                <w:b/>
                <w:bCs/>
                <w:kern w:val="0"/>
                <w:sz w:val="21"/>
                <w:szCs w:val="21"/>
                <w:highlight w:val="none"/>
                <w14:ligatures w14:val="none"/>
              </w:rPr>
              <w:t>质量</w:t>
            </w:r>
            <w:r>
              <w:rPr>
                <w:rFonts w:hint="eastAsia" w:ascii="宋体" w:hAnsi="宋体" w:eastAsia="宋体" w:cs="宋体"/>
                <w:b/>
                <w:bCs/>
                <w:kern w:val="0"/>
                <w:sz w:val="21"/>
                <w:szCs w:val="21"/>
                <w:highlight w:val="none"/>
                <w:lang w:val="en-US" w:eastAsia="zh-CN"/>
                <w14:ligatures w14:val="none"/>
              </w:rPr>
              <w:t>要求</w:t>
            </w:r>
          </w:p>
        </w:tc>
        <w:tc>
          <w:tcPr>
            <w:tcW w:w="3036" w:type="dxa"/>
            <w:tcBorders>
              <w:left w:val="single" w:color="auto" w:sz="4" w:space="0"/>
            </w:tcBorders>
            <w:shd w:val="clear" w:color="auto" w:fill="auto"/>
            <w:vAlign w:val="center"/>
          </w:tcPr>
          <w:p w14:paraId="61C3C046">
            <w:pPr>
              <w:widowControl/>
              <w:adjustRightInd w:val="0"/>
              <w:snapToGrid w:val="0"/>
              <w:ind w:left="-139" w:leftChars="-58" w:right="-192" w:rightChars="-80"/>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14:ligatures w14:val="none"/>
              </w:rPr>
              <w:t>服务期限</w:t>
            </w:r>
          </w:p>
        </w:tc>
      </w:tr>
      <w:tr w14:paraId="3F45E5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jc w:val="center"/>
        </w:trPr>
        <w:tc>
          <w:tcPr>
            <w:tcW w:w="1311" w:type="dxa"/>
            <w:shd w:val="clear" w:color="auto" w:fill="auto"/>
            <w:vAlign w:val="center"/>
          </w:tcPr>
          <w:p w14:paraId="4B332359">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9111010680221924XQ</w:t>
            </w:r>
          </w:p>
        </w:tc>
        <w:tc>
          <w:tcPr>
            <w:tcW w:w="1404" w:type="dxa"/>
            <w:shd w:val="clear" w:color="auto" w:fill="auto"/>
            <w:vAlign w:val="center"/>
          </w:tcPr>
          <w:p w14:paraId="7D43CADA">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北京中咨路捷工程咨询有限公司</w:t>
            </w:r>
          </w:p>
        </w:tc>
        <w:tc>
          <w:tcPr>
            <w:tcW w:w="1213" w:type="dxa"/>
            <w:shd w:val="clear" w:color="auto" w:fill="auto"/>
            <w:vAlign w:val="center"/>
          </w:tcPr>
          <w:p w14:paraId="7D72CC0F">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551800</w:t>
            </w:r>
          </w:p>
        </w:tc>
        <w:tc>
          <w:tcPr>
            <w:tcW w:w="1450" w:type="dxa"/>
            <w:shd w:val="clear" w:color="auto" w:fill="auto"/>
            <w:vAlign w:val="center"/>
          </w:tcPr>
          <w:p w14:paraId="4328DF10">
            <w:pPr>
              <w:keepNext w:val="0"/>
              <w:keepLines w:val="0"/>
              <w:widowControl/>
              <w:suppressLineNumbers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伍拾伍万壹仟捌佰元整</w:t>
            </w:r>
          </w:p>
        </w:tc>
        <w:tc>
          <w:tcPr>
            <w:tcW w:w="1213" w:type="dxa"/>
            <w:shd w:val="clear" w:color="auto" w:fill="auto"/>
            <w:vAlign w:val="center"/>
          </w:tcPr>
          <w:p w14:paraId="48A65919">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符合国家、河北省、行业现行标准、规范要求及委托人要求。</w:t>
            </w:r>
          </w:p>
        </w:tc>
        <w:tc>
          <w:tcPr>
            <w:tcW w:w="3036" w:type="dxa"/>
            <w:tcBorders>
              <w:left w:val="single" w:color="auto" w:sz="4" w:space="0"/>
            </w:tcBorders>
            <w:shd w:val="clear" w:color="auto" w:fill="auto"/>
            <w:vAlign w:val="center"/>
          </w:tcPr>
          <w:p w14:paraId="5B89B126">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自本项目合同签订之日开始至本项目初步设计阶段和施工图设计阶段最终获得行业主管部门批复后止。</w:t>
            </w:r>
          </w:p>
        </w:tc>
      </w:tr>
    </w:tbl>
    <w:p w14:paraId="20AD0FD2">
      <w:pPr>
        <w:rPr>
          <w:rFonts w:hint="eastAsia" w:ascii="宋体" w:hAnsi="宋体" w:eastAsia="宋体" w:cs="宋体"/>
          <w:vanish/>
          <w:sz w:val="21"/>
          <w:szCs w:val="21"/>
          <w:highlight w:val="none"/>
        </w:rPr>
      </w:pPr>
    </w:p>
    <w:tbl>
      <w:tblPr>
        <w:tblStyle w:val="11"/>
        <w:tblW w:w="959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050"/>
        <w:gridCol w:w="2829"/>
        <w:gridCol w:w="1290"/>
        <w:gridCol w:w="4426"/>
      </w:tblGrid>
      <w:tr w14:paraId="7ABEF0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491" w:hRule="atLeast"/>
          <w:tblCellSpacing w:w="0" w:type="dxa"/>
          <w:jc w:val="center"/>
        </w:trPr>
        <w:tc>
          <w:tcPr>
            <w:tcW w:w="9595" w:type="dxa"/>
            <w:gridSpan w:val="4"/>
            <w:shd w:val="clear" w:color="auto" w:fill="auto"/>
            <w:vAlign w:val="center"/>
          </w:tcPr>
          <w:p w14:paraId="7CA99B8E">
            <w:pPr>
              <w:pStyle w:val="10"/>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联系方式</w:t>
            </w:r>
          </w:p>
        </w:tc>
      </w:tr>
      <w:tr w14:paraId="21774E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jc w:val="center"/>
        </w:trPr>
        <w:tc>
          <w:tcPr>
            <w:tcW w:w="1050" w:type="dxa"/>
            <w:shd w:val="clear" w:color="auto" w:fill="auto"/>
            <w:vAlign w:val="center"/>
          </w:tcPr>
          <w:p w14:paraId="5112600E">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招标人：</w:t>
            </w:r>
          </w:p>
        </w:tc>
        <w:tc>
          <w:tcPr>
            <w:tcW w:w="2829" w:type="dxa"/>
            <w:shd w:val="clear" w:color="auto" w:fill="auto"/>
            <w:vAlign w:val="center"/>
          </w:tcPr>
          <w:p w14:paraId="6AAD2E08">
            <w:pPr>
              <w:keepNext w:val="0"/>
              <w:keepLines w:val="0"/>
              <w:widowControl/>
              <w:suppressLineNumbers w:val="0"/>
              <w:jc w:val="left"/>
              <w:rPr>
                <w:rFonts w:hint="eastAsia" w:ascii="宋体" w:hAnsi="宋体" w:eastAsia="宋体" w:cs="宋体"/>
                <w:sz w:val="21"/>
                <w:szCs w:val="21"/>
                <w:highlight w:val="none"/>
              </w:rPr>
            </w:pPr>
            <w:r>
              <w:rPr>
                <w:rFonts w:hint="eastAsia" w:ascii="Times New Roman" w:hAnsi="Times New Roman" w:eastAsia="宋体" w:cs="Times New Roman"/>
                <w:kern w:val="0"/>
                <w:sz w:val="21"/>
                <w:szCs w:val="21"/>
                <w:highlight w:val="none"/>
              </w:rPr>
              <w:t>河北唐廊高速公路有限公司</w:t>
            </w:r>
          </w:p>
        </w:tc>
        <w:tc>
          <w:tcPr>
            <w:tcW w:w="1290" w:type="dxa"/>
            <w:shd w:val="clear" w:color="auto" w:fill="auto"/>
            <w:vAlign w:val="center"/>
          </w:tcPr>
          <w:p w14:paraId="16665190">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招标代理机构：</w:t>
            </w:r>
          </w:p>
        </w:tc>
        <w:tc>
          <w:tcPr>
            <w:tcW w:w="4426" w:type="dxa"/>
            <w:shd w:val="clear" w:color="auto" w:fill="auto"/>
            <w:vAlign w:val="center"/>
          </w:tcPr>
          <w:p w14:paraId="643133A7">
            <w:pPr>
              <w:keepNext w:val="0"/>
              <w:keepLines w:val="0"/>
              <w:widowControl/>
              <w:suppressLineNumbers w:val="0"/>
              <w:jc w:val="left"/>
              <w:rPr>
                <w:rFonts w:hint="eastAsia" w:ascii="宋体" w:hAnsi="宋体" w:eastAsia="宋体" w:cs="宋体"/>
                <w:sz w:val="21"/>
                <w:szCs w:val="21"/>
                <w:highlight w:val="none"/>
              </w:rPr>
            </w:pPr>
            <w:r>
              <w:rPr>
                <w:rFonts w:hint="eastAsia" w:ascii="Times New Roman" w:hAnsi="Times New Roman" w:eastAsia="宋体" w:cs="Times New Roman"/>
                <w:kern w:val="0"/>
                <w:sz w:val="21"/>
                <w:szCs w:val="21"/>
                <w:highlight w:val="none"/>
              </w:rPr>
              <w:t>河北省成套招标有限公司</w:t>
            </w:r>
          </w:p>
        </w:tc>
      </w:tr>
      <w:tr w14:paraId="1A3583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jc w:val="center"/>
        </w:trPr>
        <w:tc>
          <w:tcPr>
            <w:tcW w:w="1050" w:type="dxa"/>
            <w:shd w:val="clear" w:color="auto" w:fill="auto"/>
            <w:vAlign w:val="center"/>
          </w:tcPr>
          <w:p w14:paraId="75962653">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联系人:</w:t>
            </w:r>
          </w:p>
        </w:tc>
        <w:tc>
          <w:tcPr>
            <w:tcW w:w="2829" w:type="dxa"/>
            <w:shd w:val="clear" w:color="auto" w:fill="auto"/>
            <w:vAlign w:val="center"/>
          </w:tcPr>
          <w:p w14:paraId="1C983B50">
            <w:pPr>
              <w:keepNext w:val="0"/>
              <w:keepLines w:val="0"/>
              <w:widowControl/>
              <w:suppressLineNumbers w:val="0"/>
              <w:jc w:val="left"/>
              <w:rPr>
                <w:rFonts w:hint="eastAsia" w:ascii="宋体" w:hAnsi="宋体" w:eastAsia="宋体" w:cs="宋体"/>
                <w:sz w:val="21"/>
                <w:szCs w:val="21"/>
                <w:highlight w:val="none"/>
              </w:rPr>
            </w:pPr>
            <w:r>
              <w:rPr>
                <w:rFonts w:hint="eastAsia" w:ascii="Times New Roman" w:hAnsi="Times New Roman" w:eastAsia="宋体" w:cs="Times New Roman"/>
                <w:kern w:val="0"/>
                <w:sz w:val="21"/>
                <w:szCs w:val="21"/>
                <w:highlight w:val="none"/>
              </w:rPr>
              <w:t>乔</w:t>
            </w:r>
            <w:r>
              <w:rPr>
                <w:rFonts w:hint="eastAsia" w:ascii="Times New Roman" w:hAnsi="Times New Roman" w:eastAsia="宋体" w:cs="Times New Roman"/>
                <w:kern w:val="0"/>
                <w:sz w:val="21"/>
                <w:szCs w:val="21"/>
                <w:highlight w:val="none"/>
                <w:lang w:val="en-US" w:eastAsia="zh-CN"/>
              </w:rPr>
              <w:t>中美</w:t>
            </w:r>
          </w:p>
        </w:tc>
        <w:tc>
          <w:tcPr>
            <w:tcW w:w="1290" w:type="dxa"/>
            <w:shd w:val="clear" w:color="auto" w:fill="auto"/>
            <w:vAlign w:val="center"/>
          </w:tcPr>
          <w:p w14:paraId="3D1CA25A">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联系人:</w:t>
            </w:r>
          </w:p>
        </w:tc>
        <w:tc>
          <w:tcPr>
            <w:tcW w:w="4426" w:type="dxa"/>
            <w:shd w:val="clear" w:color="auto" w:fill="auto"/>
            <w:vAlign w:val="center"/>
          </w:tcPr>
          <w:p w14:paraId="4B1A36A8">
            <w:pPr>
              <w:keepNext w:val="0"/>
              <w:keepLines w:val="0"/>
              <w:widowControl/>
              <w:suppressLineNumbers w:val="0"/>
              <w:jc w:val="left"/>
              <w:rPr>
                <w:rFonts w:hint="eastAsia" w:ascii="宋体" w:hAnsi="宋体" w:eastAsia="宋体" w:cs="宋体"/>
                <w:sz w:val="21"/>
                <w:szCs w:val="21"/>
                <w:highlight w:val="none"/>
              </w:rPr>
            </w:pPr>
            <w:r>
              <w:rPr>
                <w:rFonts w:hint="eastAsia" w:ascii="Times New Roman" w:hAnsi="Times New Roman" w:eastAsia="宋体" w:cs="Times New Roman"/>
                <w:kern w:val="0"/>
                <w:sz w:val="21"/>
                <w:szCs w:val="21"/>
                <w:highlight w:val="none"/>
                <w:lang w:val="en-US" w:eastAsia="zh-CN"/>
              </w:rPr>
              <w:t>鲁鹏</w:t>
            </w:r>
          </w:p>
        </w:tc>
      </w:tr>
      <w:tr w14:paraId="3F4998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jc w:val="center"/>
        </w:trPr>
        <w:tc>
          <w:tcPr>
            <w:tcW w:w="1050" w:type="dxa"/>
            <w:shd w:val="clear" w:color="auto" w:fill="auto"/>
            <w:vAlign w:val="center"/>
          </w:tcPr>
          <w:p w14:paraId="70B4357C">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地址:</w:t>
            </w:r>
          </w:p>
        </w:tc>
        <w:tc>
          <w:tcPr>
            <w:tcW w:w="2829" w:type="dxa"/>
            <w:shd w:val="clear" w:color="auto" w:fill="auto"/>
            <w:vAlign w:val="center"/>
          </w:tcPr>
          <w:p w14:paraId="4CA12D51">
            <w:pPr>
              <w:keepNext w:val="0"/>
              <w:keepLines w:val="0"/>
              <w:widowControl/>
              <w:suppressLineNumbers w:val="0"/>
              <w:jc w:val="left"/>
              <w:rPr>
                <w:rFonts w:hint="eastAsia" w:ascii="宋体" w:hAnsi="宋体" w:eastAsia="宋体" w:cs="宋体"/>
                <w:sz w:val="21"/>
                <w:szCs w:val="21"/>
                <w:highlight w:val="none"/>
              </w:rPr>
            </w:pPr>
            <w:r>
              <w:rPr>
                <w:rFonts w:hint="eastAsia" w:ascii="Times New Roman" w:hAnsi="Times New Roman" w:eastAsia="宋体" w:cs="Times New Roman"/>
                <w:kern w:val="0"/>
                <w:sz w:val="21"/>
                <w:szCs w:val="21"/>
                <w:highlight w:val="none"/>
              </w:rPr>
              <w:t>河北省廊坊市安次区高新技术产业园富余道106号</w:t>
            </w:r>
          </w:p>
        </w:tc>
        <w:tc>
          <w:tcPr>
            <w:tcW w:w="1290" w:type="dxa"/>
            <w:shd w:val="clear" w:color="auto" w:fill="auto"/>
            <w:vAlign w:val="center"/>
          </w:tcPr>
          <w:p w14:paraId="4C6ABAC6">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地址:</w:t>
            </w:r>
          </w:p>
        </w:tc>
        <w:tc>
          <w:tcPr>
            <w:tcW w:w="4426" w:type="dxa"/>
            <w:shd w:val="clear" w:color="auto" w:fill="auto"/>
            <w:vAlign w:val="center"/>
          </w:tcPr>
          <w:p w14:paraId="3CC61109">
            <w:pPr>
              <w:keepNext w:val="0"/>
              <w:keepLines w:val="0"/>
              <w:widowControl/>
              <w:suppressLineNumbers w:val="0"/>
              <w:jc w:val="left"/>
              <w:rPr>
                <w:rFonts w:hint="eastAsia" w:ascii="宋体" w:hAnsi="宋体" w:eastAsia="宋体" w:cs="宋体"/>
                <w:sz w:val="21"/>
                <w:szCs w:val="21"/>
                <w:highlight w:val="none"/>
              </w:rPr>
            </w:pPr>
            <w:r>
              <w:rPr>
                <w:rFonts w:hint="eastAsia" w:ascii="Times New Roman" w:hAnsi="Times New Roman" w:eastAsia="宋体" w:cs="Times New Roman"/>
                <w:kern w:val="0"/>
                <w:sz w:val="21"/>
                <w:szCs w:val="21"/>
                <w:highlight w:val="none"/>
                <w:lang w:eastAsia="zh-CN"/>
              </w:rPr>
              <w:t>石家庄市桥西区新石北路金石工业园瞪羚企业加速器</w:t>
            </w:r>
          </w:p>
        </w:tc>
      </w:tr>
      <w:tr w14:paraId="4D4311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jc w:val="center"/>
        </w:trPr>
        <w:tc>
          <w:tcPr>
            <w:tcW w:w="1050" w:type="dxa"/>
            <w:shd w:val="clear" w:color="auto" w:fill="auto"/>
            <w:vAlign w:val="center"/>
          </w:tcPr>
          <w:p w14:paraId="418BA979">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电话:</w:t>
            </w:r>
          </w:p>
        </w:tc>
        <w:tc>
          <w:tcPr>
            <w:tcW w:w="2829" w:type="dxa"/>
            <w:shd w:val="clear" w:color="auto" w:fill="auto"/>
            <w:vAlign w:val="center"/>
          </w:tcPr>
          <w:p w14:paraId="5954ECC6">
            <w:pPr>
              <w:keepNext w:val="0"/>
              <w:keepLines w:val="0"/>
              <w:widowControl/>
              <w:suppressLineNumbers w:val="0"/>
              <w:jc w:val="left"/>
              <w:rPr>
                <w:rFonts w:hint="eastAsia" w:ascii="宋体" w:hAnsi="宋体" w:eastAsia="宋体" w:cs="宋体"/>
                <w:sz w:val="21"/>
                <w:szCs w:val="21"/>
                <w:highlight w:val="none"/>
              </w:rPr>
            </w:pPr>
            <w:r>
              <w:rPr>
                <w:rFonts w:hint="eastAsia" w:ascii="Times New Roman" w:hAnsi="Times New Roman" w:eastAsia="宋体" w:cs="Times New Roman"/>
                <w:kern w:val="0"/>
                <w:sz w:val="21"/>
                <w:szCs w:val="21"/>
                <w:highlight w:val="none"/>
              </w:rPr>
              <w:t>0316-5922912/18003360035</w:t>
            </w:r>
          </w:p>
        </w:tc>
        <w:tc>
          <w:tcPr>
            <w:tcW w:w="1290" w:type="dxa"/>
            <w:shd w:val="clear" w:color="auto" w:fill="auto"/>
            <w:vAlign w:val="center"/>
          </w:tcPr>
          <w:p w14:paraId="18B84AEB">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电话:</w:t>
            </w:r>
          </w:p>
        </w:tc>
        <w:tc>
          <w:tcPr>
            <w:tcW w:w="4426" w:type="dxa"/>
            <w:shd w:val="clear" w:color="auto" w:fill="auto"/>
            <w:vAlign w:val="center"/>
          </w:tcPr>
          <w:p w14:paraId="7CD5C4CC">
            <w:pPr>
              <w:keepNext w:val="0"/>
              <w:keepLines w:val="0"/>
              <w:widowControl/>
              <w:suppressLineNumbers w:val="0"/>
              <w:jc w:val="left"/>
              <w:rPr>
                <w:rFonts w:hint="eastAsia" w:ascii="宋体" w:hAnsi="宋体" w:eastAsia="宋体" w:cs="宋体"/>
                <w:sz w:val="21"/>
                <w:szCs w:val="21"/>
                <w:highlight w:val="none"/>
              </w:rPr>
            </w:pPr>
            <w:r>
              <w:rPr>
                <w:rFonts w:hint="eastAsia" w:ascii="Times New Roman" w:hAnsi="Times New Roman" w:eastAsia="宋体" w:cs="Times New Roman"/>
                <w:kern w:val="0"/>
                <w:sz w:val="21"/>
                <w:szCs w:val="21"/>
                <w:highlight w:val="none"/>
              </w:rPr>
              <w:t>0311-83086903</w:t>
            </w:r>
          </w:p>
        </w:tc>
      </w:tr>
      <w:tr w14:paraId="4C6E73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jc w:val="center"/>
        </w:trPr>
        <w:tc>
          <w:tcPr>
            <w:tcW w:w="1050" w:type="dxa"/>
            <w:shd w:val="clear" w:color="auto" w:fill="auto"/>
            <w:vAlign w:val="center"/>
          </w:tcPr>
          <w:p w14:paraId="226E2205">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电子邮箱:</w:t>
            </w:r>
          </w:p>
        </w:tc>
        <w:tc>
          <w:tcPr>
            <w:tcW w:w="2829" w:type="dxa"/>
            <w:shd w:val="clear" w:color="auto" w:fill="auto"/>
            <w:vAlign w:val="center"/>
          </w:tcPr>
          <w:p w14:paraId="1021382B">
            <w:pPr>
              <w:keepNext w:val="0"/>
              <w:keepLines w:val="0"/>
              <w:widowControl/>
              <w:suppressLineNumbers w:val="0"/>
              <w:jc w:val="left"/>
              <w:rPr>
                <w:rFonts w:hint="eastAsia" w:ascii="宋体" w:hAnsi="宋体" w:eastAsia="宋体" w:cs="宋体"/>
                <w:sz w:val="21"/>
                <w:szCs w:val="21"/>
                <w:highlight w:val="none"/>
              </w:rPr>
            </w:pPr>
            <w:r>
              <w:rPr>
                <w:rFonts w:hint="eastAsia" w:ascii="Times New Roman" w:hAnsi="Times New Roman" w:eastAsia="宋体" w:cs="Times New Roman"/>
                <w:kern w:val="0"/>
                <w:sz w:val="21"/>
                <w:szCs w:val="21"/>
                <w:highlight w:val="none"/>
              </w:rPr>
              <w:t>/</w:t>
            </w:r>
          </w:p>
        </w:tc>
        <w:tc>
          <w:tcPr>
            <w:tcW w:w="1290" w:type="dxa"/>
            <w:shd w:val="clear" w:color="auto" w:fill="auto"/>
            <w:vAlign w:val="center"/>
          </w:tcPr>
          <w:p w14:paraId="2A9F5F1A">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电子邮箱:</w:t>
            </w:r>
          </w:p>
        </w:tc>
        <w:tc>
          <w:tcPr>
            <w:tcW w:w="4426" w:type="dxa"/>
            <w:shd w:val="clear" w:color="auto" w:fill="auto"/>
            <w:vAlign w:val="center"/>
          </w:tcPr>
          <w:p w14:paraId="7B31E955">
            <w:pPr>
              <w:keepNext w:val="0"/>
              <w:keepLines w:val="0"/>
              <w:widowControl/>
              <w:suppressLineNumbers w:val="0"/>
              <w:jc w:val="left"/>
              <w:rPr>
                <w:rFonts w:hint="eastAsia" w:ascii="宋体" w:hAnsi="宋体" w:eastAsia="宋体" w:cs="宋体"/>
                <w:sz w:val="21"/>
                <w:szCs w:val="21"/>
                <w:highlight w:val="none"/>
              </w:rPr>
            </w:pPr>
            <w:r>
              <w:rPr>
                <w:rFonts w:hint="eastAsia" w:ascii="Times New Roman" w:hAnsi="Times New Roman" w:eastAsia="宋体" w:cs="Times New Roman"/>
                <w:kern w:val="0"/>
                <w:sz w:val="21"/>
                <w:szCs w:val="21"/>
                <w:highlight w:val="none"/>
              </w:rPr>
              <w:t>hbct606@163.com</w:t>
            </w:r>
          </w:p>
        </w:tc>
      </w:tr>
    </w:tbl>
    <w:p w14:paraId="39AE30D3">
      <w:pPr>
        <w:rPr>
          <w:sz w:val="24"/>
          <w:szCs w:val="24"/>
          <w:highlight w:val="none"/>
        </w:rPr>
      </w:pPr>
      <w:bookmarkStart w:id="0" w:name="_GoBack"/>
      <w:bookmarkEnd w:id="0"/>
    </w:p>
    <w:sectPr>
      <w:pgSz w:w="11906" w:h="16839"/>
      <w:pgMar w:top="1440" w:right="1463" w:bottom="1440" w:left="1463"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90BCC"/>
    <w:rsid w:val="022C6982"/>
    <w:rsid w:val="028B36A9"/>
    <w:rsid w:val="0314520B"/>
    <w:rsid w:val="0319401B"/>
    <w:rsid w:val="075474DA"/>
    <w:rsid w:val="0BB53545"/>
    <w:rsid w:val="0D4501C0"/>
    <w:rsid w:val="0DDD6D83"/>
    <w:rsid w:val="0F234C69"/>
    <w:rsid w:val="100357E8"/>
    <w:rsid w:val="11CF45DE"/>
    <w:rsid w:val="168626AD"/>
    <w:rsid w:val="173C12EA"/>
    <w:rsid w:val="18866995"/>
    <w:rsid w:val="1BBE1FA1"/>
    <w:rsid w:val="1DA63C82"/>
    <w:rsid w:val="1DAF49EC"/>
    <w:rsid w:val="1EC75611"/>
    <w:rsid w:val="1EE8278E"/>
    <w:rsid w:val="217A4BBD"/>
    <w:rsid w:val="2339289F"/>
    <w:rsid w:val="26784285"/>
    <w:rsid w:val="29253660"/>
    <w:rsid w:val="295757E3"/>
    <w:rsid w:val="29E377FC"/>
    <w:rsid w:val="2BAC62BA"/>
    <w:rsid w:val="2CF03F85"/>
    <w:rsid w:val="2D6A7F4B"/>
    <w:rsid w:val="2EC27BA3"/>
    <w:rsid w:val="31667AEC"/>
    <w:rsid w:val="34F776B6"/>
    <w:rsid w:val="35E11256"/>
    <w:rsid w:val="37C87FD1"/>
    <w:rsid w:val="3BC32E8F"/>
    <w:rsid w:val="3C1D466B"/>
    <w:rsid w:val="40381A73"/>
    <w:rsid w:val="40981BAE"/>
    <w:rsid w:val="409F1AF2"/>
    <w:rsid w:val="41686388"/>
    <w:rsid w:val="4191768D"/>
    <w:rsid w:val="425C5EED"/>
    <w:rsid w:val="43B971EC"/>
    <w:rsid w:val="43F414FE"/>
    <w:rsid w:val="445554AC"/>
    <w:rsid w:val="484E756F"/>
    <w:rsid w:val="49B4660E"/>
    <w:rsid w:val="49EB7B56"/>
    <w:rsid w:val="4B2772B4"/>
    <w:rsid w:val="4B5974C7"/>
    <w:rsid w:val="4DC4650E"/>
    <w:rsid w:val="50C555A5"/>
    <w:rsid w:val="51917235"/>
    <w:rsid w:val="52A64918"/>
    <w:rsid w:val="56436117"/>
    <w:rsid w:val="57325016"/>
    <w:rsid w:val="59D6437F"/>
    <w:rsid w:val="5BC4406A"/>
    <w:rsid w:val="5E190CDE"/>
    <w:rsid w:val="5EF96A06"/>
    <w:rsid w:val="60423096"/>
    <w:rsid w:val="605A08DE"/>
    <w:rsid w:val="60F8107F"/>
    <w:rsid w:val="61C77DA0"/>
    <w:rsid w:val="624B317A"/>
    <w:rsid w:val="62831CF3"/>
    <w:rsid w:val="628D57F7"/>
    <w:rsid w:val="630E06E5"/>
    <w:rsid w:val="649C7F73"/>
    <w:rsid w:val="659B7E6D"/>
    <w:rsid w:val="68AC0CA9"/>
    <w:rsid w:val="695B21AB"/>
    <w:rsid w:val="6ECB4234"/>
    <w:rsid w:val="6F402AB4"/>
    <w:rsid w:val="760065B4"/>
    <w:rsid w:val="78854B28"/>
    <w:rsid w:val="7AE372DB"/>
    <w:rsid w:val="7B5F5B2A"/>
    <w:rsid w:val="7DA57A41"/>
    <w:rsid w:val="7F310D84"/>
    <w:rsid w:val="7F662A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410</Words>
  <Characters>508</Characters>
  <TotalTime>6</TotalTime>
  <ScaleCrop>false</ScaleCrop>
  <LinksUpToDate>false</LinksUpToDate>
  <CharactersWithSpaces>509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2025-04-08T00:52:00Z</dcterms:created>
  <dc:creator>zjyd-2</dc:creator>
  <cp:lastModifiedBy>李娜</cp:lastModifiedBy>
  <dcterms:modified xsi:type="dcterms:W3CDTF">2026-01-13T01:58:22Z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eyJoZGlkIjoiOWYyZDYxNTJjZmI2NmVkYTMyOWVjMGFiZjEzZGM5NjgiLCJ1c2VySWQiOiIxNTI1NDExOTAzIn0=</vt:lpwstr>
  </property>
  <property fmtid="{D5CDD505-2E9C-101B-9397-08002B2CF9AE}" pid="3" name="KSOProductBuildVer">
    <vt:lpwstr>2052-12.1.0.24034</vt:lpwstr>
  </property>
  <property fmtid="{D5CDD505-2E9C-101B-9397-08002B2CF9AE}" pid="4" name="ICV">
    <vt:lpwstr>71FA806640DA4BBFA54A150B262AA456_13</vt:lpwstr>
  </property>
</Properties>
</file>